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67A4A" w14:textId="689D853A" w:rsidR="00FE5F05" w:rsidRDefault="00FE5F05" w:rsidP="00275B64">
      <w:pPr>
        <w:spacing w:after="0" w:line="240" w:lineRule="auto"/>
        <w:jc w:val="both"/>
      </w:pPr>
    </w:p>
    <w:p w14:paraId="7E0CFDD9" w14:textId="77777777" w:rsidR="00FE5F05" w:rsidRDefault="00FE5F05" w:rsidP="00275B64">
      <w:pPr>
        <w:spacing w:after="0" w:line="240" w:lineRule="auto"/>
        <w:jc w:val="both"/>
      </w:pPr>
    </w:p>
    <w:p w14:paraId="76540E6D" w14:textId="2D84A681" w:rsidR="00FE5F05" w:rsidRPr="00FE5F05" w:rsidRDefault="00FE5F05" w:rsidP="00FE5F05">
      <w:pPr>
        <w:pStyle w:val="Standarduser"/>
        <w:spacing w:befor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E5F05">
        <w:rPr>
          <w:rFonts w:ascii="Times New Roman" w:hAnsi="Times New Roman" w:cs="Times New Roman"/>
          <w:bCs/>
          <w:sz w:val="24"/>
          <w:szCs w:val="24"/>
        </w:rPr>
        <w:t>Приложение</w:t>
      </w:r>
      <w:r w:rsidR="00B558AF">
        <w:rPr>
          <w:rFonts w:ascii="Times New Roman" w:hAnsi="Times New Roman" w:cs="Times New Roman"/>
          <w:bCs/>
          <w:sz w:val="24"/>
          <w:szCs w:val="24"/>
        </w:rPr>
        <w:t xml:space="preserve"> №1</w:t>
      </w:r>
    </w:p>
    <w:p w14:paraId="11BA5C98" w14:textId="77777777" w:rsidR="00FE5F05" w:rsidRPr="00FE5F05" w:rsidRDefault="00FE5F05" w:rsidP="00FE5F05">
      <w:pPr>
        <w:pStyle w:val="Standarduser"/>
        <w:spacing w:befor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E5F05"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14:paraId="357EE366" w14:textId="54F46506" w:rsidR="00FE5F05" w:rsidRPr="00FE5F05" w:rsidRDefault="00FE5F05" w:rsidP="00FE5F05">
      <w:pPr>
        <w:pStyle w:val="Standarduser"/>
        <w:spacing w:befor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E5F05">
        <w:rPr>
          <w:rFonts w:ascii="Times New Roman" w:hAnsi="Times New Roman" w:cs="Times New Roman"/>
          <w:bCs/>
          <w:sz w:val="24"/>
          <w:szCs w:val="24"/>
        </w:rPr>
        <w:t xml:space="preserve">Тюкалинского района </w:t>
      </w:r>
    </w:p>
    <w:p w14:paraId="5FE69206" w14:textId="77777777" w:rsidR="00FE5F05" w:rsidRPr="00FE5F05" w:rsidRDefault="00FE5F05" w:rsidP="00FE5F05">
      <w:pPr>
        <w:pStyle w:val="Standarduser"/>
        <w:spacing w:befor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E5F05">
        <w:rPr>
          <w:rFonts w:ascii="Times New Roman" w:hAnsi="Times New Roman" w:cs="Times New Roman"/>
          <w:bCs/>
          <w:sz w:val="24"/>
          <w:szCs w:val="24"/>
        </w:rPr>
        <w:t>Омской области</w:t>
      </w:r>
    </w:p>
    <w:p w14:paraId="2B7CE572" w14:textId="408EE535" w:rsidR="00FE5F05" w:rsidRDefault="0041156B" w:rsidP="00FE5F05">
      <w:pPr>
        <w:pStyle w:val="Standarduser"/>
        <w:spacing w:befor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1156B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B950B2">
        <w:rPr>
          <w:rFonts w:ascii="Times New Roman" w:hAnsi="Times New Roman" w:cs="Times New Roman"/>
          <w:bCs/>
          <w:sz w:val="24"/>
          <w:szCs w:val="24"/>
        </w:rPr>
        <w:t xml:space="preserve">19.02.2026 </w:t>
      </w:r>
      <w:r w:rsidR="00FE5F05" w:rsidRPr="0041156B">
        <w:rPr>
          <w:rFonts w:ascii="Times New Roman" w:hAnsi="Times New Roman" w:cs="Times New Roman"/>
          <w:bCs/>
          <w:sz w:val="24"/>
          <w:szCs w:val="24"/>
        </w:rPr>
        <w:t>№</w:t>
      </w:r>
      <w:r w:rsidR="00A50E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50B2">
        <w:rPr>
          <w:rFonts w:ascii="Times New Roman" w:hAnsi="Times New Roman" w:cs="Times New Roman"/>
          <w:bCs/>
          <w:sz w:val="24"/>
          <w:szCs w:val="24"/>
        </w:rPr>
        <w:t>65/2</w:t>
      </w:r>
      <w:r w:rsidR="00A50E2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E5F05" w:rsidRPr="0041156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DC10E55" w14:textId="77777777" w:rsidR="00FE5F05" w:rsidRPr="00FE5F05" w:rsidRDefault="00FE5F05" w:rsidP="00FE5F05">
      <w:pPr>
        <w:pStyle w:val="Standarduser"/>
        <w:spacing w:before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717B0427" w14:textId="77777777" w:rsidR="00FE5F05" w:rsidRPr="0048426B" w:rsidRDefault="00FE5F05" w:rsidP="00FE5F05">
      <w:pPr>
        <w:pStyle w:val="Standarduser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</w:p>
    <w:p w14:paraId="6CC67BEC" w14:textId="77777777" w:rsidR="00834CB8" w:rsidRDefault="00FE5F05" w:rsidP="00FE5F05">
      <w:pPr>
        <w:pStyle w:val="Standarduser"/>
        <w:spacing w:before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842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4CB8">
        <w:rPr>
          <w:rFonts w:ascii="Times New Roman" w:hAnsi="Times New Roman" w:cs="Times New Roman"/>
          <w:bCs/>
          <w:sz w:val="28"/>
          <w:szCs w:val="28"/>
        </w:rPr>
        <w:t>«Охрана окружающей среды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  <w:r w:rsidR="00834CB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175B3FC9" w14:textId="1FA3DF9E" w:rsidR="00FE5F05" w:rsidRDefault="00FE5F05" w:rsidP="00FE5F05">
      <w:pPr>
        <w:pStyle w:val="Standarduser"/>
        <w:spacing w:before="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(далее по тексту- муниципальная программа)</w:t>
      </w:r>
    </w:p>
    <w:p w14:paraId="22AABFFD" w14:textId="77777777" w:rsidR="00FE5F05" w:rsidRPr="0048426B" w:rsidRDefault="00FE5F05" w:rsidP="00FE5F05">
      <w:pPr>
        <w:pStyle w:val="Standarduser"/>
        <w:spacing w:before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0B9408B5" w14:textId="77777777" w:rsidR="00FE5F05" w:rsidRDefault="00FE5F05" w:rsidP="00FE5F05">
      <w:pPr>
        <w:pStyle w:val="Standarduser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Паспорт муниципальной программы</w:t>
      </w:r>
    </w:p>
    <w:p w14:paraId="491EB948" w14:textId="77777777" w:rsidR="00FE5F05" w:rsidRPr="0048426B" w:rsidRDefault="00FE5F05" w:rsidP="00FE5F05">
      <w:pPr>
        <w:pStyle w:val="Standarduser"/>
        <w:numPr>
          <w:ilvl w:val="0"/>
          <w:numId w:val="1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14:paraId="3AB6DB78" w14:textId="77777777" w:rsidR="00FE5F05" w:rsidRPr="0048426B" w:rsidRDefault="00FE5F05" w:rsidP="00FE5F05">
      <w:pPr>
        <w:pStyle w:val="ConsPlusNormal0"/>
        <w:jc w:val="center"/>
        <w:rPr>
          <w:rFonts w:cs="Times New Roman"/>
          <w:sz w:val="28"/>
          <w:szCs w:val="28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1"/>
        <w:gridCol w:w="5244"/>
      </w:tblGrid>
      <w:tr w:rsidR="00FE5F05" w:rsidRPr="0048426B" w14:paraId="104A0746" w14:textId="77777777" w:rsidTr="00FE5F05">
        <w:tc>
          <w:tcPr>
            <w:tcW w:w="4821" w:type="dxa"/>
            <w:vAlign w:val="center"/>
          </w:tcPr>
          <w:p w14:paraId="140E5C0B" w14:textId="77777777" w:rsidR="00FE5F05" w:rsidRPr="0048426B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8426B">
              <w:rPr>
                <w:rFonts w:cs="Times New Roman"/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5244" w:type="dxa"/>
            <w:vAlign w:val="center"/>
          </w:tcPr>
          <w:p w14:paraId="05EDD67C" w14:textId="793CA4C0" w:rsidR="00FE5F05" w:rsidRPr="0048426B" w:rsidRDefault="00FE5F05" w:rsidP="00B558AF">
            <w:pPr>
              <w:pStyle w:val="ConsPlusNormal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Терлеев Петр Иванович</w:t>
            </w:r>
            <w:r w:rsidRPr="0048426B">
              <w:rPr>
                <w:rFonts w:cs="Times New Roman"/>
                <w:sz w:val="28"/>
                <w:szCs w:val="28"/>
              </w:rPr>
              <w:t xml:space="preserve"> –</w:t>
            </w:r>
            <w:r w:rsidR="0041156B" w:rsidRPr="0048426B">
              <w:rPr>
                <w:rFonts w:cs="Times New Roman"/>
                <w:sz w:val="28"/>
                <w:szCs w:val="28"/>
              </w:rPr>
              <w:t xml:space="preserve"> </w:t>
            </w:r>
            <w:r w:rsidR="0041156B">
              <w:rPr>
                <w:rFonts w:cs="Times New Roman"/>
                <w:sz w:val="28"/>
                <w:szCs w:val="28"/>
              </w:rPr>
              <w:t xml:space="preserve"> первый </w:t>
            </w:r>
            <w:r w:rsidR="0041156B" w:rsidRPr="0048426B">
              <w:rPr>
                <w:rFonts w:cs="Times New Roman"/>
                <w:sz w:val="28"/>
                <w:szCs w:val="28"/>
              </w:rPr>
              <w:t>заместител</w:t>
            </w:r>
            <w:r w:rsidR="0041156B">
              <w:rPr>
                <w:rFonts w:cs="Times New Roman"/>
                <w:sz w:val="28"/>
                <w:szCs w:val="28"/>
              </w:rPr>
              <w:t>ь</w:t>
            </w:r>
            <w:r w:rsidR="0041156B" w:rsidRPr="0048426B">
              <w:rPr>
                <w:rFonts w:cs="Times New Roman"/>
                <w:sz w:val="28"/>
                <w:szCs w:val="28"/>
              </w:rPr>
              <w:t xml:space="preserve"> Главы Тюкалинского </w:t>
            </w:r>
            <w:r w:rsidR="0041156B">
              <w:rPr>
                <w:rFonts w:cs="Times New Roman"/>
                <w:sz w:val="28"/>
                <w:szCs w:val="28"/>
              </w:rPr>
              <w:t>района Омской области</w:t>
            </w:r>
          </w:p>
        </w:tc>
      </w:tr>
      <w:tr w:rsidR="00FE5F05" w:rsidRPr="0048426B" w14:paraId="1B6C0CCB" w14:textId="77777777" w:rsidTr="00FE5F05">
        <w:tc>
          <w:tcPr>
            <w:tcW w:w="4821" w:type="dxa"/>
            <w:vAlign w:val="center"/>
          </w:tcPr>
          <w:p w14:paraId="0305D310" w14:textId="77777777" w:rsidR="00FE5F05" w:rsidRPr="0048426B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8426B">
              <w:rPr>
                <w:rFonts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244" w:type="dxa"/>
            <w:vAlign w:val="center"/>
          </w:tcPr>
          <w:p w14:paraId="46252E3F" w14:textId="3F3064CF" w:rsidR="00FE5F05" w:rsidRPr="0048426B" w:rsidRDefault="00FE5F05" w:rsidP="00834CB8">
            <w:pPr>
              <w:pStyle w:val="ConsPlusNormal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Митюшкин Евгений Викторович – </w:t>
            </w:r>
            <w:r w:rsidR="0041156B">
              <w:rPr>
                <w:rFonts w:cs="Times New Roman"/>
                <w:sz w:val="28"/>
                <w:szCs w:val="28"/>
              </w:rPr>
              <w:t xml:space="preserve">заместитель Главы Тюкалинского района, начальник </w:t>
            </w:r>
            <w:r w:rsidR="0041156B" w:rsidRPr="009B7C27">
              <w:rPr>
                <w:rFonts w:cs="Times New Roman"/>
                <w:sz w:val="28"/>
                <w:szCs w:val="28"/>
              </w:rPr>
              <w:t>Управления сельских территорий и сельского хозяйства Администрации Тюкалинского района Ом</w:t>
            </w:r>
            <w:r w:rsidR="0041156B">
              <w:rPr>
                <w:rFonts w:cs="Times New Roman"/>
                <w:sz w:val="28"/>
                <w:szCs w:val="28"/>
              </w:rPr>
              <w:t>ской области</w:t>
            </w:r>
          </w:p>
        </w:tc>
      </w:tr>
      <w:tr w:rsidR="00FE5F05" w:rsidRPr="0048426B" w14:paraId="07332EF6" w14:textId="77777777" w:rsidTr="00FE5F05">
        <w:tc>
          <w:tcPr>
            <w:tcW w:w="4821" w:type="dxa"/>
            <w:vAlign w:val="center"/>
          </w:tcPr>
          <w:p w14:paraId="1B337C6C" w14:textId="77777777" w:rsidR="00FE5F05" w:rsidRPr="0048426B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8426B">
              <w:rPr>
                <w:rFonts w:cs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5244" w:type="dxa"/>
            <w:vAlign w:val="center"/>
          </w:tcPr>
          <w:p w14:paraId="21390950" w14:textId="0CA9DB0A" w:rsidR="00FE5F05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Митюшкин Евгений Викторович – </w:t>
            </w:r>
            <w:r w:rsidR="0041156B">
              <w:rPr>
                <w:rFonts w:cs="Times New Roman"/>
                <w:sz w:val="28"/>
                <w:szCs w:val="28"/>
              </w:rPr>
              <w:t xml:space="preserve">заместитель Главы Тюкалинского района, начальник </w:t>
            </w:r>
            <w:r w:rsidR="0041156B" w:rsidRPr="009B7C27">
              <w:rPr>
                <w:rFonts w:cs="Times New Roman"/>
                <w:sz w:val="28"/>
                <w:szCs w:val="28"/>
              </w:rPr>
              <w:t>Управления сельских территорий и сельского хозяйства Администрации Тюкалинского района Ом</w:t>
            </w:r>
            <w:r w:rsidR="0041156B">
              <w:rPr>
                <w:rFonts w:cs="Times New Roman"/>
                <w:sz w:val="28"/>
                <w:szCs w:val="28"/>
              </w:rPr>
              <w:t>ской области</w:t>
            </w:r>
          </w:p>
          <w:p w14:paraId="2426FFE1" w14:textId="6A6F6FE9" w:rsidR="00FE5F05" w:rsidRPr="0048426B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</w:p>
        </w:tc>
      </w:tr>
      <w:tr w:rsidR="00FE5F05" w:rsidRPr="0048426B" w14:paraId="49E16348" w14:textId="77777777" w:rsidTr="00FE5F05">
        <w:trPr>
          <w:trHeight w:val="511"/>
        </w:trPr>
        <w:tc>
          <w:tcPr>
            <w:tcW w:w="4821" w:type="dxa"/>
            <w:vAlign w:val="center"/>
          </w:tcPr>
          <w:p w14:paraId="519D4D23" w14:textId="6B604F7B" w:rsidR="00FE5F05" w:rsidRPr="0048426B" w:rsidRDefault="00FE5F05" w:rsidP="006468EB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8426B">
              <w:rPr>
                <w:rFonts w:cs="Times New Roman"/>
                <w:sz w:val="28"/>
                <w:szCs w:val="28"/>
              </w:rPr>
              <w:t>Период реа</w:t>
            </w:r>
            <w:r w:rsidR="006468EB">
              <w:rPr>
                <w:rFonts w:cs="Times New Roman"/>
                <w:sz w:val="28"/>
                <w:szCs w:val="28"/>
              </w:rPr>
              <w:t>лизации муниципальной программы</w:t>
            </w:r>
          </w:p>
        </w:tc>
        <w:tc>
          <w:tcPr>
            <w:tcW w:w="5244" w:type="dxa"/>
            <w:vAlign w:val="center"/>
          </w:tcPr>
          <w:p w14:paraId="1AA51348" w14:textId="68679FEF" w:rsidR="00FE5F05" w:rsidRPr="0041156B" w:rsidRDefault="00112C98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1156B">
              <w:rPr>
                <w:rFonts w:cs="Times New Roman"/>
                <w:sz w:val="28"/>
                <w:szCs w:val="28"/>
              </w:rPr>
              <w:t>2026</w:t>
            </w:r>
            <w:r w:rsidR="00834CB8" w:rsidRPr="0041156B">
              <w:rPr>
                <w:rFonts w:cs="Times New Roman"/>
                <w:sz w:val="28"/>
                <w:szCs w:val="28"/>
              </w:rPr>
              <w:t>-2031</w:t>
            </w:r>
          </w:p>
        </w:tc>
      </w:tr>
      <w:tr w:rsidR="00FE5F05" w:rsidRPr="0048426B" w14:paraId="2C5B1F1E" w14:textId="77777777" w:rsidTr="00FE5F05">
        <w:trPr>
          <w:trHeight w:val="495"/>
        </w:trPr>
        <w:tc>
          <w:tcPr>
            <w:tcW w:w="4821" w:type="dxa"/>
            <w:vAlign w:val="center"/>
          </w:tcPr>
          <w:p w14:paraId="66AAAED9" w14:textId="77777777" w:rsidR="00FE5F05" w:rsidRPr="0048426B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8426B">
              <w:rPr>
                <w:rFonts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244" w:type="dxa"/>
            <w:vAlign w:val="center"/>
          </w:tcPr>
          <w:p w14:paraId="3D02B80A" w14:textId="77777777" w:rsidR="00FE5F05" w:rsidRPr="0048426B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</w:tr>
      <w:tr w:rsidR="00FE5F05" w:rsidRPr="0048426B" w14:paraId="3D4DF949" w14:textId="77777777" w:rsidTr="00FE5F05">
        <w:tc>
          <w:tcPr>
            <w:tcW w:w="4821" w:type="dxa"/>
            <w:vAlign w:val="center"/>
          </w:tcPr>
          <w:p w14:paraId="3EC58050" w14:textId="6CFC48EE" w:rsidR="00FE5F05" w:rsidRPr="0048426B" w:rsidRDefault="00FE5F05" w:rsidP="006468EB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8426B">
              <w:rPr>
                <w:rFonts w:cs="Times New Roman"/>
                <w:sz w:val="28"/>
                <w:szCs w:val="28"/>
              </w:rPr>
              <w:t>Подпр</w:t>
            </w:r>
            <w:r w:rsidR="006468EB">
              <w:rPr>
                <w:rFonts w:cs="Times New Roman"/>
                <w:sz w:val="28"/>
                <w:szCs w:val="28"/>
              </w:rPr>
              <w:t>ограммы муниципальной программы</w:t>
            </w:r>
          </w:p>
        </w:tc>
        <w:tc>
          <w:tcPr>
            <w:tcW w:w="5244" w:type="dxa"/>
            <w:vAlign w:val="center"/>
          </w:tcPr>
          <w:p w14:paraId="39D862AA" w14:textId="77777777" w:rsidR="00FE5F05" w:rsidRPr="0048426B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FE5F05" w:rsidRPr="0048426B" w14:paraId="6DEE474B" w14:textId="77777777" w:rsidTr="00FE5F05">
        <w:tc>
          <w:tcPr>
            <w:tcW w:w="4821" w:type="dxa"/>
            <w:vAlign w:val="center"/>
          </w:tcPr>
          <w:p w14:paraId="73614414" w14:textId="77777777" w:rsidR="00FE5F05" w:rsidRPr="0048426B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8426B">
              <w:rPr>
                <w:rFonts w:cs="Times New Roman"/>
                <w:sz w:val="28"/>
                <w:szCs w:val="28"/>
              </w:rPr>
              <w:t>Объемы финансового обеспечения муниципальной программы за весь период реализации за счет средств местного бюджета</w:t>
            </w:r>
          </w:p>
        </w:tc>
        <w:tc>
          <w:tcPr>
            <w:tcW w:w="5244" w:type="dxa"/>
            <w:vAlign w:val="center"/>
          </w:tcPr>
          <w:p w14:paraId="757D95F1" w14:textId="0B82E7EC" w:rsidR="00FE5F05" w:rsidRPr="0048426B" w:rsidRDefault="006468EB" w:rsidP="006468EB">
            <w:pPr>
              <w:pStyle w:val="ConsPlusNormal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2 521 992,67</w:t>
            </w:r>
            <w:r w:rsidR="00FE5F05" w:rsidRPr="0041156B">
              <w:rPr>
                <w:rFonts w:cs="Times New Roman"/>
                <w:sz w:val="28"/>
                <w:szCs w:val="28"/>
              </w:rPr>
              <w:t xml:space="preserve"> рублей</w:t>
            </w:r>
          </w:p>
        </w:tc>
      </w:tr>
      <w:tr w:rsidR="00FE5F05" w:rsidRPr="0048426B" w14:paraId="48333E3F" w14:textId="77777777" w:rsidTr="00FE5F05">
        <w:trPr>
          <w:trHeight w:val="171"/>
        </w:trPr>
        <w:tc>
          <w:tcPr>
            <w:tcW w:w="4821" w:type="dxa"/>
            <w:vAlign w:val="center"/>
          </w:tcPr>
          <w:p w14:paraId="68C7634F" w14:textId="77777777" w:rsidR="00FE5F05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8426B">
              <w:rPr>
                <w:rFonts w:cs="Times New Roman"/>
                <w:sz w:val="28"/>
                <w:szCs w:val="28"/>
              </w:rPr>
              <w:lastRenderedPageBreak/>
              <w:t>Связь с национальными целями развития Российской Федерации</w:t>
            </w:r>
          </w:p>
          <w:p w14:paraId="6931F51D" w14:textId="2586CF5E" w:rsidR="00FE5F05" w:rsidRPr="0048426B" w:rsidRDefault="00FE5F05" w:rsidP="006468EB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48426B">
              <w:rPr>
                <w:rFonts w:cs="Times New Roman"/>
                <w:sz w:val="28"/>
                <w:szCs w:val="28"/>
              </w:rPr>
              <w:t xml:space="preserve">/муниципальной программой Российской Федерации </w:t>
            </w:r>
          </w:p>
        </w:tc>
        <w:tc>
          <w:tcPr>
            <w:tcW w:w="5244" w:type="dxa"/>
            <w:vAlign w:val="center"/>
          </w:tcPr>
          <w:p w14:paraId="3C9556E4" w14:textId="77777777" w:rsidR="00FE5F05" w:rsidRPr="0048426B" w:rsidRDefault="00FE5F05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</w:tbl>
    <w:p w14:paraId="438CB8F7" w14:textId="77777777" w:rsidR="00FE5F05" w:rsidRDefault="00FE5F05" w:rsidP="00FE5F05">
      <w:pPr>
        <w:pStyle w:val="Standard"/>
        <w:jc w:val="center"/>
        <w:rPr>
          <w:rFonts w:cs="Times New Roman"/>
          <w:sz w:val="28"/>
          <w:szCs w:val="28"/>
        </w:rPr>
        <w:sectPr w:rsidR="00FE5F05" w:rsidSect="00FE5F05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14:paraId="5EBB8DBA" w14:textId="7F7EEE66" w:rsidR="00FE5F05" w:rsidRPr="0048426B" w:rsidRDefault="00FE5F05" w:rsidP="00FE5F05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2. </w:t>
      </w:r>
      <w:r w:rsidRPr="0048426B">
        <w:rPr>
          <w:rFonts w:cs="Times New Roman"/>
          <w:bCs/>
          <w:sz w:val="28"/>
          <w:szCs w:val="28"/>
        </w:rPr>
        <w:t xml:space="preserve">Показатели муниципальной программы </w:t>
      </w:r>
    </w:p>
    <w:p w14:paraId="5C390DFB" w14:textId="77777777" w:rsidR="00FE5F05" w:rsidRDefault="00FE5F05" w:rsidP="00FE5F05">
      <w:pPr>
        <w:pStyle w:val="Standard"/>
        <w:jc w:val="center"/>
        <w:rPr>
          <w:rFonts w:cs="Times New Roman"/>
          <w:sz w:val="28"/>
          <w:szCs w:val="28"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93"/>
        <w:gridCol w:w="850"/>
        <w:gridCol w:w="567"/>
        <w:gridCol w:w="851"/>
        <w:gridCol w:w="850"/>
        <w:gridCol w:w="992"/>
        <w:gridCol w:w="1134"/>
        <w:gridCol w:w="993"/>
        <w:gridCol w:w="850"/>
        <w:gridCol w:w="851"/>
        <w:gridCol w:w="1134"/>
        <w:gridCol w:w="1275"/>
        <w:gridCol w:w="1420"/>
      </w:tblGrid>
      <w:tr w:rsidR="00FE5F05" w:rsidRPr="00FE5F05" w14:paraId="6015BC05" w14:textId="77777777" w:rsidTr="00C059EE">
        <w:trPr>
          <w:trHeight w:val="619"/>
        </w:trPr>
        <w:tc>
          <w:tcPr>
            <w:tcW w:w="488" w:type="dxa"/>
            <w:vMerge w:val="restart"/>
          </w:tcPr>
          <w:p w14:paraId="13DA483A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N п/п</w:t>
            </w:r>
          </w:p>
        </w:tc>
        <w:tc>
          <w:tcPr>
            <w:tcW w:w="1842" w:type="dxa"/>
            <w:vMerge w:val="restart"/>
          </w:tcPr>
          <w:p w14:paraId="38119E15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14:paraId="16EA4A46" w14:textId="3CE505D4" w:rsidR="00FE5F05" w:rsidRPr="00FE5F05" w:rsidRDefault="00FE5F05" w:rsidP="00AD5583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850" w:type="dxa"/>
            <w:vMerge w:val="restart"/>
          </w:tcPr>
          <w:p w14:paraId="35300D36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 xml:space="preserve">Единица измерения (по </w:t>
            </w:r>
            <w:hyperlink r:id="rId6">
              <w:r w:rsidRPr="00FE5F05">
                <w:rPr>
                  <w:rFonts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FE5F0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</w:tcPr>
          <w:p w14:paraId="0F77A9C9" w14:textId="37D336AB" w:rsidR="00FE5F05" w:rsidRPr="00FE5F05" w:rsidRDefault="00FE5F05" w:rsidP="00AD5583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670" w:type="dxa"/>
            <w:gridSpan w:val="6"/>
          </w:tcPr>
          <w:p w14:paraId="7CB93D56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</w:tcPr>
          <w:p w14:paraId="7D6F260F" w14:textId="385EE17C" w:rsidR="00FE5F05" w:rsidRPr="00FE5F05" w:rsidRDefault="00FE5F05" w:rsidP="00AD5583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Документ...</w:t>
            </w:r>
          </w:p>
        </w:tc>
        <w:tc>
          <w:tcPr>
            <w:tcW w:w="1275" w:type="dxa"/>
            <w:vMerge w:val="restart"/>
          </w:tcPr>
          <w:p w14:paraId="2C13F8E6" w14:textId="70226444" w:rsidR="00FE5F05" w:rsidRPr="00FE5F05" w:rsidRDefault="00FE5F05" w:rsidP="00CA49C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 xml:space="preserve">Ответственный за достижение показателя </w:t>
            </w:r>
          </w:p>
        </w:tc>
        <w:tc>
          <w:tcPr>
            <w:tcW w:w="1420" w:type="dxa"/>
            <w:vMerge w:val="restart"/>
          </w:tcPr>
          <w:p w14:paraId="15405551" w14:textId="2548AD05" w:rsidR="00FE5F05" w:rsidRPr="00FE5F05" w:rsidRDefault="00FE5F05" w:rsidP="00CA49C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 xml:space="preserve">Связь с показателями национальных целей </w:t>
            </w:r>
          </w:p>
        </w:tc>
      </w:tr>
      <w:tr w:rsidR="00FE5F05" w:rsidRPr="00FE5F05" w14:paraId="437E9C62" w14:textId="77777777" w:rsidTr="00C059EE">
        <w:trPr>
          <w:trHeight w:val="140"/>
        </w:trPr>
        <w:tc>
          <w:tcPr>
            <w:tcW w:w="488" w:type="dxa"/>
            <w:vMerge/>
          </w:tcPr>
          <w:p w14:paraId="3CDB037A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39213C3B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B108643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3FBA895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87F39B6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значение</w:t>
            </w:r>
          </w:p>
        </w:tc>
        <w:tc>
          <w:tcPr>
            <w:tcW w:w="851" w:type="dxa"/>
          </w:tcPr>
          <w:p w14:paraId="43D5F64D" w14:textId="52C1E60B" w:rsidR="00FE5F05" w:rsidRPr="00FE5F05" w:rsidRDefault="00834CB8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256B321" w14:textId="70A174CF" w:rsidR="00FE5F05" w:rsidRPr="00FE5F05" w:rsidRDefault="00834CB8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14:paraId="5322B395" w14:textId="67CC364C" w:rsidR="00FE5F05" w:rsidRPr="00FE5F05" w:rsidRDefault="00834CB8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14:paraId="7550369E" w14:textId="450D731B" w:rsidR="00FE5F05" w:rsidRPr="00FE5F05" w:rsidRDefault="00834CB8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14:paraId="214C33ED" w14:textId="4CE3E5C4" w:rsidR="00FE5F05" w:rsidRPr="00FE5F05" w:rsidRDefault="00834CB8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0370CD90" w14:textId="542B937B" w:rsidR="00FE5F05" w:rsidRPr="00FE5F05" w:rsidRDefault="00834CB8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2030</w:t>
            </w:r>
          </w:p>
        </w:tc>
        <w:tc>
          <w:tcPr>
            <w:tcW w:w="851" w:type="dxa"/>
          </w:tcPr>
          <w:p w14:paraId="198AC536" w14:textId="54B34FC4" w:rsidR="00FE5F05" w:rsidRPr="00FE5F05" w:rsidRDefault="00834CB8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2031</w:t>
            </w:r>
          </w:p>
        </w:tc>
        <w:tc>
          <w:tcPr>
            <w:tcW w:w="1134" w:type="dxa"/>
            <w:vMerge/>
          </w:tcPr>
          <w:p w14:paraId="7BBC6F6C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70B7507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14:paraId="5D954B82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</w:tr>
      <w:tr w:rsidR="00FE5F05" w:rsidRPr="00FE5F05" w14:paraId="57135D2E" w14:textId="77777777" w:rsidTr="00C059EE">
        <w:trPr>
          <w:trHeight w:val="260"/>
        </w:trPr>
        <w:tc>
          <w:tcPr>
            <w:tcW w:w="488" w:type="dxa"/>
          </w:tcPr>
          <w:p w14:paraId="6B42337D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65BE4515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F6D2E70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2A9B6989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272C875C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72519F0C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04F8C44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46C4DEC0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A2419F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30BC2A62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3DB2BF3A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0D5EF4CE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EE2496C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1A276BC2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420" w:type="dxa"/>
          </w:tcPr>
          <w:p w14:paraId="755DBBCD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15</w:t>
            </w:r>
          </w:p>
          <w:p w14:paraId="27FAAEDF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5F05" w:rsidRPr="00FE5F05" w14:paraId="6B8D2755" w14:textId="77777777" w:rsidTr="00C059EE">
        <w:trPr>
          <w:trHeight w:val="260"/>
        </w:trPr>
        <w:tc>
          <w:tcPr>
            <w:tcW w:w="15090" w:type="dxa"/>
            <w:gridSpan w:val="15"/>
          </w:tcPr>
          <w:p w14:paraId="1CEA8215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Цель муниципальной программы  " Предотвращение вредного воздействия отходов производства и потребления на здоровье человека и окружающую среду "</w:t>
            </w:r>
          </w:p>
        </w:tc>
      </w:tr>
      <w:tr w:rsidR="00FE5F05" w:rsidRPr="00FE5F05" w14:paraId="10A1624B" w14:textId="77777777" w:rsidTr="00C059EE">
        <w:trPr>
          <w:trHeight w:val="244"/>
        </w:trPr>
        <w:tc>
          <w:tcPr>
            <w:tcW w:w="488" w:type="dxa"/>
          </w:tcPr>
          <w:p w14:paraId="212AE191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14:paraId="051C2A8E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Качество окружающей среды и обеспечение экологической безопасности</w:t>
            </w:r>
          </w:p>
        </w:tc>
        <w:tc>
          <w:tcPr>
            <w:tcW w:w="993" w:type="dxa"/>
          </w:tcPr>
          <w:p w14:paraId="249949E0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3EA5F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567" w:type="dxa"/>
          </w:tcPr>
          <w:p w14:paraId="3C3309BE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0D097F97" w14:textId="60F0E5AD" w:rsidR="00FE5F05" w:rsidRPr="00FE5F05" w:rsidRDefault="00834CB8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407074DC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53FEDD2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70935938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FD2A191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E8D2AFE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78B71AA7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23866458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Государственная программа Омской области «Охрана окружающей среды Омской области»</w:t>
            </w:r>
          </w:p>
        </w:tc>
        <w:tc>
          <w:tcPr>
            <w:tcW w:w="1275" w:type="dxa"/>
          </w:tcPr>
          <w:p w14:paraId="75C43831" w14:textId="1A137F2B" w:rsidR="00FE5F05" w:rsidRPr="00FE5F05" w:rsidRDefault="0041156B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01678E">
              <w:rPr>
                <w:rFonts w:cs="Times New Roman"/>
                <w:szCs w:val="22"/>
              </w:rPr>
              <w:t>Управление сельских территорий и сельского хозяйства</w:t>
            </w:r>
            <w:r>
              <w:rPr>
                <w:rFonts w:cs="Times New Roman"/>
                <w:szCs w:val="22"/>
              </w:rPr>
              <w:t xml:space="preserve"> Администрации Тюкалинского района Омской области</w:t>
            </w:r>
          </w:p>
        </w:tc>
        <w:tc>
          <w:tcPr>
            <w:tcW w:w="1420" w:type="dxa"/>
          </w:tcPr>
          <w:p w14:paraId="03ACA0CC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14:paraId="1A4482DB" w14:textId="77777777" w:rsidR="00FE5F05" w:rsidRPr="0048426B" w:rsidRDefault="00FE5F05" w:rsidP="00FE5F05">
      <w:pPr>
        <w:pStyle w:val="ConsPlusNormal0"/>
        <w:spacing w:before="240"/>
        <w:ind w:firstLine="540"/>
        <w:jc w:val="both"/>
        <w:rPr>
          <w:rFonts w:cs="Times New Roman"/>
          <w:sz w:val="28"/>
          <w:szCs w:val="28"/>
        </w:rPr>
      </w:pPr>
    </w:p>
    <w:p w14:paraId="70E7D36C" w14:textId="77777777" w:rsidR="00FE5F05" w:rsidRPr="0048426B" w:rsidRDefault="00FE5F05" w:rsidP="00FE5F05">
      <w:pPr>
        <w:pStyle w:val="ConsPlusNormal0"/>
        <w:jc w:val="both"/>
        <w:rPr>
          <w:rFonts w:cs="Times New Roman"/>
          <w:sz w:val="28"/>
          <w:szCs w:val="28"/>
        </w:rPr>
      </w:pPr>
    </w:p>
    <w:p w14:paraId="15B092C1" w14:textId="77777777" w:rsidR="00FE5F05" w:rsidRDefault="00FE5F05" w:rsidP="00FE5F05">
      <w:pPr>
        <w:pStyle w:val="Standard"/>
        <w:jc w:val="right"/>
        <w:rPr>
          <w:rFonts w:cs="Times New Roman"/>
          <w:sz w:val="26"/>
          <w:szCs w:val="26"/>
        </w:rPr>
        <w:sectPr w:rsidR="00FE5F05" w:rsidSect="00FE5F05">
          <w:pgSz w:w="16838" w:h="11906" w:orient="landscape"/>
          <w:pgMar w:top="851" w:right="992" w:bottom="1701" w:left="1134" w:header="709" w:footer="709" w:gutter="0"/>
          <w:cols w:space="708"/>
          <w:docGrid w:linePitch="360"/>
        </w:sectPr>
      </w:pPr>
      <w:bookmarkStart w:id="0" w:name="P301"/>
      <w:bookmarkEnd w:id="0"/>
    </w:p>
    <w:p w14:paraId="775C01A6" w14:textId="77777777" w:rsidR="00FE5F05" w:rsidRDefault="00FE5F05" w:rsidP="00FE5F05">
      <w:pPr>
        <w:pStyle w:val="ConsPlusNormal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3. </w:t>
      </w:r>
      <w:r w:rsidRPr="0048426B">
        <w:rPr>
          <w:rFonts w:cs="Times New Roman"/>
          <w:sz w:val="28"/>
          <w:szCs w:val="28"/>
        </w:rPr>
        <w:t>Структура муниципальной программы</w:t>
      </w:r>
      <w:r>
        <w:rPr>
          <w:rFonts w:cs="Times New Roman"/>
          <w:sz w:val="28"/>
          <w:szCs w:val="28"/>
        </w:rPr>
        <w:t xml:space="preserve"> </w:t>
      </w:r>
    </w:p>
    <w:p w14:paraId="7748168F" w14:textId="77777777" w:rsidR="00FE5F05" w:rsidRPr="0048426B" w:rsidRDefault="00FE5F05" w:rsidP="00FE5F05">
      <w:pPr>
        <w:pStyle w:val="ConsPlusNormal0"/>
        <w:jc w:val="center"/>
        <w:rPr>
          <w:rFonts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9"/>
        <w:gridCol w:w="5279"/>
        <w:gridCol w:w="5386"/>
        <w:gridCol w:w="3402"/>
      </w:tblGrid>
      <w:tr w:rsidR="00FE5F05" w:rsidRPr="00FE5F05" w14:paraId="29E66655" w14:textId="77777777" w:rsidTr="00C059EE">
        <w:tc>
          <w:tcPr>
            <w:tcW w:w="879" w:type="dxa"/>
          </w:tcPr>
          <w:p w14:paraId="2396755F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N п/п</w:t>
            </w:r>
          </w:p>
        </w:tc>
        <w:tc>
          <w:tcPr>
            <w:tcW w:w="5279" w:type="dxa"/>
          </w:tcPr>
          <w:p w14:paraId="5E217615" w14:textId="0E62DBA6" w:rsidR="00FE5F05" w:rsidRPr="00FE5F05" w:rsidRDefault="00CA49CF" w:rsidP="00CA49C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386" w:type="dxa"/>
          </w:tcPr>
          <w:p w14:paraId="44BBE2CA" w14:textId="4D8FF26D" w:rsidR="00FE5F05" w:rsidRPr="00FE5F05" w:rsidRDefault="00FE5F05" w:rsidP="00CA49C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Краткое описание ожидаемых эффектов от реализац</w:t>
            </w:r>
            <w:r w:rsidR="00CA49CF">
              <w:rPr>
                <w:rFonts w:cs="Times New Roman"/>
                <w:sz w:val="24"/>
                <w:szCs w:val="24"/>
              </w:rPr>
              <w:t>ии задачи структурного элемента</w:t>
            </w:r>
          </w:p>
        </w:tc>
        <w:tc>
          <w:tcPr>
            <w:tcW w:w="3402" w:type="dxa"/>
          </w:tcPr>
          <w:p w14:paraId="76F82D15" w14:textId="6C3AC29B" w:rsidR="00FE5F05" w:rsidRPr="00FE5F05" w:rsidRDefault="00CA49CF" w:rsidP="00CA49C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Связь с показателями</w:t>
            </w:r>
          </w:p>
        </w:tc>
      </w:tr>
      <w:tr w:rsidR="00FE5F05" w:rsidRPr="00FE5F05" w14:paraId="3C0A55CA" w14:textId="77777777" w:rsidTr="00C059EE">
        <w:tc>
          <w:tcPr>
            <w:tcW w:w="879" w:type="dxa"/>
          </w:tcPr>
          <w:p w14:paraId="06F08D58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</w:tcPr>
          <w:p w14:paraId="556B20DD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09D8AB76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583673EE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FE5F05" w:rsidRPr="00FE5F05" w14:paraId="0767B892" w14:textId="77777777" w:rsidTr="00C059EE">
        <w:tc>
          <w:tcPr>
            <w:tcW w:w="879" w:type="dxa"/>
          </w:tcPr>
          <w:p w14:paraId="738A0889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67" w:type="dxa"/>
            <w:gridSpan w:val="3"/>
          </w:tcPr>
          <w:p w14:paraId="11766E07" w14:textId="77777777" w:rsidR="00FE5F05" w:rsidRPr="0041156B" w:rsidRDefault="00FE5F05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41156B">
              <w:rPr>
                <w:rFonts w:cs="Times New Roman"/>
                <w:sz w:val="28"/>
                <w:szCs w:val="28"/>
              </w:rPr>
              <w:t>Комплекс процессных мероприятий "Охрана окружающей среды"</w:t>
            </w:r>
          </w:p>
        </w:tc>
      </w:tr>
      <w:tr w:rsidR="00FE5F05" w:rsidRPr="00FE5F05" w14:paraId="33A95898" w14:textId="77777777" w:rsidTr="00C059EE">
        <w:tc>
          <w:tcPr>
            <w:tcW w:w="879" w:type="dxa"/>
          </w:tcPr>
          <w:p w14:paraId="31206B18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67" w:type="dxa"/>
            <w:gridSpan w:val="3"/>
          </w:tcPr>
          <w:p w14:paraId="43B93815" w14:textId="75ACE9B0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 xml:space="preserve">Ответственный за реализацию: </w:t>
            </w:r>
            <w:r w:rsidR="0041156B" w:rsidRPr="0001678E">
              <w:rPr>
                <w:rFonts w:cs="Times New Roman"/>
                <w:sz w:val="28"/>
                <w:szCs w:val="28"/>
              </w:rPr>
              <w:t>Управление сельских территорий и сельского хозяйства Администрации Тюкалинского района Омской области</w:t>
            </w:r>
          </w:p>
        </w:tc>
      </w:tr>
      <w:tr w:rsidR="00FE5F05" w:rsidRPr="00FE5F05" w14:paraId="3A5E72FE" w14:textId="77777777" w:rsidTr="00C059EE">
        <w:tc>
          <w:tcPr>
            <w:tcW w:w="879" w:type="dxa"/>
          </w:tcPr>
          <w:p w14:paraId="02B88654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5279" w:type="dxa"/>
          </w:tcPr>
          <w:p w14:paraId="7C060673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Улучшение качества окружающей среды при обращении с твердыми коммунальными отходами</w:t>
            </w:r>
          </w:p>
        </w:tc>
        <w:tc>
          <w:tcPr>
            <w:tcW w:w="5386" w:type="dxa"/>
          </w:tcPr>
          <w:p w14:paraId="0E3263FE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Сохранение окружающей среды и обеспечение экологической безопасности</w:t>
            </w:r>
          </w:p>
        </w:tc>
        <w:tc>
          <w:tcPr>
            <w:tcW w:w="3402" w:type="dxa"/>
          </w:tcPr>
          <w:p w14:paraId="3E32B534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Качество окружающей среды</w:t>
            </w:r>
          </w:p>
        </w:tc>
      </w:tr>
    </w:tbl>
    <w:p w14:paraId="546E51B7" w14:textId="77777777" w:rsidR="00FE5F05" w:rsidRPr="0048426B" w:rsidRDefault="00FE5F05" w:rsidP="00FE5F05">
      <w:pPr>
        <w:pStyle w:val="ConsPlusNormal0"/>
        <w:rPr>
          <w:rFonts w:cs="Times New Roman"/>
          <w:sz w:val="28"/>
          <w:szCs w:val="28"/>
        </w:rPr>
      </w:pPr>
    </w:p>
    <w:p w14:paraId="7B6CAA01" w14:textId="77777777" w:rsidR="00FE5F05" w:rsidRDefault="00FE5F05" w:rsidP="00FE5F05">
      <w:pPr>
        <w:pStyle w:val="ConsPlusNormal0"/>
        <w:jc w:val="center"/>
        <w:outlineLvl w:val="2"/>
        <w:rPr>
          <w:rFonts w:cs="Times New Roman"/>
          <w:sz w:val="28"/>
          <w:szCs w:val="28"/>
        </w:rPr>
        <w:sectPr w:rsidR="00FE5F05" w:rsidSect="00FE5F05">
          <w:pgSz w:w="16838" w:h="11906" w:orient="landscape"/>
          <w:pgMar w:top="851" w:right="992" w:bottom="1701" w:left="1134" w:header="709" w:footer="709" w:gutter="0"/>
          <w:cols w:space="708"/>
          <w:docGrid w:linePitch="360"/>
        </w:sectPr>
      </w:pPr>
    </w:p>
    <w:p w14:paraId="32172EA8" w14:textId="77777777" w:rsidR="00FE5F05" w:rsidRDefault="00FE5F05" w:rsidP="00FE5F05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</w:p>
    <w:p w14:paraId="3E65AC63" w14:textId="6E8EFFE8" w:rsidR="00FE5F05" w:rsidRPr="0048426B" w:rsidRDefault="00FE5F05" w:rsidP="00FE5F05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r w:rsidRPr="0048426B">
        <w:rPr>
          <w:rFonts w:cs="Times New Roman"/>
          <w:sz w:val="28"/>
          <w:szCs w:val="28"/>
        </w:rPr>
        <w:t>Параметры финансового обеспечение муниципальн</w:t>
      </w:r>
      <w:r>
        <w:rPr>
          <w:rFonts w:cs="Times New Roman"/>
          <w:sz w:val="28"/>
          <w:szCs w:val="28"/>
        </w:rPr>
        <w:t>ой</w:t>
      </w:r>
      <w:r w:rsidRPr="0048426B">
        <w:rPr>
          <w:rFonts w:cs="Times New Roman"/>
          <w:sz w:val="28"/>
          <w:szCs w:val="28"/>
        </w:rPr>
        <w:t xml:space="preserve"> программ</w:t>
      </w:r>
      <w:r>
        <w:rPr>
          <w:rFonts w:cs="Times New Roman"/>
          <w:sz w:val="28"/>
          <w:szCs w:val="28"/>
        </w:rPr>
        <w:t>ы</w:t>
      </w:r>
    </w:p>
    <w:p w14:paraId="5D932522" w14:textId="77777777" w:rsidR="00FE5F05" w:rsidRPr="0048426B" w:rsidRDefault="00FE5F05" w:rsidP="00FE5F05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4331"/>
        <w:gridCol w:w="1623"/>
        <w:gridCol w:w="1417"/>
        <w:gridCol w:w="1559"/>
        <w:gridCol w:w="1418"/>
        <w:gridCol w:w="1417"/>
        <w:gridCol w:w="1418"/>
        <w:gridCol w:w="1417"/>
      </w:tblGrid>
      <w:tr w:rsidR="00FE5F05" w:rsidRPr="00FE5F05" w14:paraId="1EF0140A" w14:textId="77777777" w:rsidTr="00C059EE">
        <w:tc>
          <w:tcPr>
            <w:tcW w:w="771" w:type="dxa"/>
            <w:vMerge w:val="restart"/>
          </w:tcPr>
          <w:p w14:paraId="71047B04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N п/п</w:t>
            </w:r>
          </w:p>
        </w:tc>
        <w:tc>
          <w:tcPr>
            <w:tcW w:w="4331" w:type="dxa"/>
            <w:vMerge w:val="restart"/>
          </w:tcPr>
          <w:p w14:paraId="53F03759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Источник финансового обеспечения муниципальной программы</w:t>
            </w:r>
          </w:p>
        </w:tc>
        <w:tc>
          <w:tcPr>
            <w:tcW w:w="10269" w:type="dxa"/>
            <w:gridSpan w:val="7"/>
          </w:tcPr>
          <w:p w14:paraId="41882494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FE5F05" w:rsidRPr="00FE5F05" w14:paraId="03BADD12" w14:textId="77777777" w:rsidTr="00C059EE">
        <w:tc>
          <w:tcPr>
            <w:tcW w:w="771" w:type="dxa"/>
            <w:vMerge/>
          </w:tcPr>
          <w:p w14:paraId="7B3D880A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31" w:type="dxa"/>
            <w:vMerge/>
          </w:tcPr>
          <w:p w14:paraId="0298E19F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3E143926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8E13CFA" w14:textId="1028D347" w:rsidR="00FE5F05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3ED08F4" w14:textId="040A486B" w:rsidR="00FE5F05" w:rsidRPr="00FE5F05" w:rsidRDefault="0058789A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77D5315" w14:textId="3B806681" w:rsidR="00FE5F05" w:rsidRPr="00FE5F05" w:rsidRDefault="0058789A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417" w:type="dxa"/>
          </w:tcPr>
          <w:p w14:paraId="3DE90952" w14:textId="697342E8" w:rsidR="00FE5F05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0176D93" w14:textId="54021EA2" w:rsidR="00FE5F05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2030</w:t>
            </w:r>
          </w:p>
        </w:tc>
        <w:tc>
          <w:tcPr>
            <w:tcW w:w="1417" w:type="dxa"/>
          </w:tcPr>
          <w:p w14:paraId="0DD371A1" w14:textId="7AD89A42" w:rsidR="00FE5F05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2031</w:t>
            </w:r>
          </w:p>
        </w:tc>
      </w:tr>
      <w:tr w:rsidR="00FE5F05" w:rsidRPr="00FE5F05" w14:paraId="40C48DEB" w14:textId="77777777" w:rsidTr="00C059EE">
        <w:tc>
          <w:tcPr>
            <w:tcW w:w="771" w:type="dxa"/>
          </w:tcPr>
          <w:p w14:paraId="32BFBC21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331" w:type="dxa"/>
          </w:tcPr>
          <w:p w14:paraId="00A1077F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14:paraId="3CA94DE2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461D9A2A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8B01200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15AF748D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07170417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1904A90B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62D5D7CC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E5F05" w:rsidRPr="00FE5F05" w14:paraId="0C46A314" w14:textId="77777777" w:rsidTr="00C059EE">
        <w:tc>
          <w:tcPr>
            <w:tcW w:w="771" w:type="dxa"/>
          </w:tcPr>
          <w:p w14:paraId="4F853DEC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4331" w:type="dxa"/>
          </w:tcPr>
          <w:p w14:paraId="45A56080" w14:textId="15427FF2" w:rsidR="00FE5F05" w:rsidRPr="00FE5F05" w:rsidRDefault="00FE5F05" w:rsidP="0041156B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 xml:space="preserve">Муниципальная программа Тюкалинского </w:t>
            </w:r>
            <w:r w:rsidR="0041156B">
              <w:rPr>
                <w:rFonts w:cs="Times New Roman"/>
                <w:sz w:val="24"/>
                <w:szCs w:val="24"/>
              </w:rPr>
              <w:t>района</w:t>
            </w:r>
            <w:r w:rsidRPr="00FE5F05">
              <w:rPr>
                <w:rFonts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623" w:type="dxa"/>
          </w:tcPr>
          <w:p w14:paraId="6AC86E8A" w14:textId="73B2030F" w:rsidR="00FE5F05" w:rsidRDefault="006468EB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2521992,67</w:t>
            </w:r>
          </w:p>
          <w:p w14:paraId="0F2C5861" w14:textId="77777777" w:rsidR="006468EB" w:rsidRDefault="006468EB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  <w:p w14:paraId="7473D933" w14:textId="6B1A4B52" w:rsidR="0058789A" w:rsidRPr="00FE5F05" w:rsidRDefault="0058789A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F14C14" w14:textId="5DFA183D" w:rsidR="00FE5F05" w:rsidRDefault="006468EB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1848492,67</w:t>
            </w:r>
          </w:p>
          <w:p w14:paraId="1B607D67" w14:textId="75898647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B7A644" w14:textId="5618DF12" w:rsidR="00FE5F05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239500,00</w:t>
            </w:r>
          </w:p>
        </w:tc>
        <w:tc>
          <w:tcPr>
            <w:tcW w:w="1418" w:type="dxa"/>
          </w:tcPr>
          <w:p w14:paraId="75C111A8" w14:textId="77777777" w:rsid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134000,00</w:t>
            </w:r>
          </w:p>
          <w:p w14:paraId="23727458" w14:textId="59C500EB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518B5E" w14:textId="77777777" w:rsid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100000,00</w:t>
            </w:r>
          </w:p>
          <w:p w14:paraId="78E60E2F" w14:textId="1E5F9E88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2D8F9D" w14:textId="77777777" w:rsid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100000,00</w:t>
            </w:r>
          </w:p>
          <w:p w14:paraId="2CBB2673" w14:textId="66A51BEF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6FABC3" w14:textId="77777777" w:rsid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100000,00</w:t>
            </w:r>
          </w:p>
          <w:p w14:paraId="22BEC98B" w14:textId="379551CB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5F05" w:rsidRPr="00FE5F05" w14:paraId="7ADAE514" w14:textId="77777777" w:rsidTr="00C059EE">
        <w:tc>
          <w:tcPr>
            <w:tcW w:w="771" w:type="dxa"/>
          </w:tcPr>
          <w:p w14:paraId="0CEAF7FB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4331" w:type="dxa"/>
          </w:tcPr>
          <w:p w14:paraId="2D381720" w14:textId="77777777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Районный бюджет (всего), из них:</w:t>
            </w:r>
          </w:p>
        </w:tc>
        <w:tc>
          <w:tcPr>
            <w:tcW w:w="1623" w:type="dxa"/>
          </w:tcPr>
          <w:p w14:paraId="70773A62" w14:textId="0A3E51DA" w:rsidR="00FE5F05" w:rsidRDefault="006468EB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2521992,67</w:t>
            </w:r>
          </w:p>
          <w:p w14:paraId="5BDBF047" w14:textId="031C51B5" w:rsidR="0058789A" w:rsidRPr="00FE5F05" w:rsidRDefault="0058789A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7F9CA6" w14:textId="257AAA11" w:rsidR="00FE5F05" w:rsidRDefault="006468EB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1848492,67</w:t>
            </w:r>
          </w:p>
          <w:p w14:paraId="1F9DC2D7" w14:textId="12E88694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AEF9DA" w14:textId="0026DE00" w:rsidR="00FE5F05" w:rsidRDefault="006468EB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239500,00</w:t>
            </w:r>
          </w:p>
          <w:p w14:paraId="02486CEE" w14:textId="6B263AE9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8F1F35" w14:textId="51630F9C" w:rsid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468EB">
              <w:rPr>
                <w:rFonts w:cs="Times New Roman"/>
                <w:sz w:val="24"/>
                <w:szCs w:val="24"/>
              </w:rPr>
              <w:t>34</w:t>
            </w:r>
            <w:r>
              <w:rPr>
                <w:rFonts w:cs="Times New Roman"/>
                <w:sz w:val="24"/>
                <w:szCs w:val="24"/>
              </w:rPr>
              <w:t>000,00</w:t>
            </w:r>
          </w:p>
          <w:p w14:paraId="2F878A21" w14:textId="504C98CF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CAD925" w14:textId="31F19CDB" w:rsidR="00FE5F05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100000,00</w:t>
            </w:r>
          </w:p>
        </w:tc>
        <w:tc>
          <w:tcPr>
            <w:tcW w:w="1418" w:type="dxa"/>
          </w:tcPr>
          <w:p w14:paraId="6D93DD8C" w14:textId="77777777" w:rsid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100000,00</w:t>
            </w:r>
          </w:p>
          <w:p w14:paraId="69F96A62" w14:textId="4799AD22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A7C615" w14:textId="77777777" w:rsid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100000,00</w:t>
            </w:r>
          </w:p>
          <w:p w14:paraId="20731AE1" w14:textId="780E322C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5F05" w:rsidRPr="00FE5F05" w14:paraId="1EDDE5BF" w14:textId="77777777" w:rsidTr="00C059EE">
        <w:tc>
          <w:tcPr>
            <w:tcW w:w="771" w:type="dxa"/>
          </w:tcPr>
          <w:p w14:paraId="3A932B13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1.1.1.</w:t>
            </w:r>
          </w:p>
        </w:tc>
        <w:tc>
          <w:tcPr>
            <w:tcW w:w="4331" w:type="dxa"/>
          </w:tcPr>
          <w:p w14:paraId="3AE846A7" w14:textId="77777777" w:rsidR="00FE5F05" w:rsidRPr="00FE5F05" w:rsidRDefault="00FE5F05" w:rsidP="00C059EE">
            <w:pPr>
              <w:pStyle w:val="ConsPlusNormal0"/>
              <w:ind w:left="226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 xml:space="preserve">налоговые и неналоговые доходы, поступления нецелевого характера </w:t>
            </w:r>
          </w:p>
        </w:tc>
        <w:tc>
          <w:tcPr>
            <w:tcW w:w="1623" w:type="dxa"/>
          </w:tcPr>
          <w:p w14:paraId="47A44F9B" w14:textId="77777777" w:rsidR="006468EB" w:rsidRDefault="006468EB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2521992,67</w:t>
            </w:r>
          </w:p>
          <w:p w14:paraId="7BEB4AD5" w14:textId="241F62B8" w:rsidR="00FE5F05" w:rsidRPr="00FE5F05" w:rsidRDefault="00FE5F05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A2C93D" w14:textId="12E14274" w:rsidR="00FE5F05" w:rsidRPr="00FE5F05" w:rsidRDefault="006468EB" w:rsidP="006468EB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1848492,67</w:t>
            </w:r>
          </w:p>
        </w:tc>
        <w:tc>
          <w:tcPr>
            <w:tcW w:w="1559" w:type="dxa"/>
          </w:tcPr>
          <w:p w14:paraId="5C0EE660" w14:textId="6A291B22" w:rsidR="00FE5F05" w:rsidRPr="00FE5F05" w:rsidRDefault="0058789A" w:rsidP="006468EB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6468EB">
              <w:rPr>
                <w:rFonts w:cs="Times New Roman"/>
                <w:sz w:val="24"/>
                <w:szCs w:val="24"/>
              </w:rPr>
              <w:t>39500</w:t>
            </w:r>
            <w:r>
              <w:rPr>
                <w:rFonts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14:paraId="7177CA61" w14:textId="2C30653F" w:rsid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468EB">
              <w:rPr>
                <w:rFonts w:cs="Times New Roman"/>
                <w:sz w:val="24"/>
                <w:szCs w:val="24"/>
              </w:rPr>
              <w:t>34</w:t>
            </w:r>
            <w:r>
              <w:rPr>
                <w:rFonts w:cs="Times New Roman"/>
                <w:sz w:val="24"/>
                <w:szCs w:val="24"/>
              </w:rPr>
              <w:t>000,00</w:t>
            </w:r>
          </w:p>
          <w:p w14:paraId="42A8DA13" w14:textId="58668E8E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C2E5A4" w14:textId="296DB206" w:rsidR="00FE5F05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100000,00</w:t>
            </w:r>
          </w:p>
        </w:tc>
        <w:tc>
          <w:tcPr>
            <w:tcW w:w="1418" w:type="dxa"/>
          </w:tcPr>
          <w:p w14:paraId="69F09D24" w14:textId="6703B4E2" w:rsidR="00FE5F05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100000,00</w:t>
            </w:r>
          </w:p>
        </w:tc>
        <w:tc>
          <w:tcPr>
            <w:tcW w:w="1417" w:type="dxa"/>
          </w:tcPr>
          <w:p w14:paraId="67BD4B0B" w14:textId="77777777" w:rsid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100000,00</w:t>
            </w:r>
          </w:p>
          <w:p w14:paraId="4EC962BE" w14:textId="0884BFC3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5F05" w:rsidRPr="00FE5F05" w14:paraId="2DEF9ACA" w14:textId="77777777" w:rsidTr="00C059EE">
        <w:tc>
          <w:tcPr>
            <w:tcW w:w="771" w:type="dxa"/>
          </w:tcPr>
          <w:p w14:paraId="41C3983E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1.1.2.</w:t>
            </w:r>
          </w:p>
        </w:tc>
        <w:tc>
          <w:tcPr>
            <w:tcW w:w="4331" w:type="dxa"/>
          </w:tcPr>
          <w:p w14:paraId="07B463C9" w14:textId="77777777" w:rsidR="00FE5F05" w:rsidRPr="00FE5F05" w:rsidRDefault="00FE5F05" w:rsidP="00C059EE">
            <w:pPr>
              <w:pStyle w:val="ConsPlusNormal0"/>
              <w:ind w:left="226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межбюджетные трансферты  целевого характера</w:t>
            </w:r>
          </w:p>
        </w:tc>
        <w:tc>
          <w:tcPr>
            <w:tcW w:w="1623" w:type="dxa"/>
          </w:tcPr>
          <w:p w14:paraId="2E64C0A8" w14:textId="0F404E49" w:rsidR="00FE5F05" w:rsidRPr="00FE5F05" w:rsidRDefault="006468EB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4CC1A97D" w14:textId="244EA2C4" w:rsidR="00FE5F05" w:rsidRDefault="006468EB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  <w:p w14:paraId="6A3FAE11" w14:textId="5A64168B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A63D07" w14:textId="7E086D1B" w:rsidR="00FE5F05" w:rsidRDefault="006468EB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  <w:p w14:paraId="2805B57E" w14:textId="18DED536" w:rsidR="0058789A" w:rsidRPr="00FE5F05" w:rsidRDefault="0058789A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106B27" w14:textId="2766CA62" w:rsidR="00FE5F05" w:rsidRPr="00FE5F05" w:rsidRDefault="006468EB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56EBA2D7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28D2ECB2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14:paraId="3ECF334B" w14:textId="77777777" w:rsidR="00FE5F05" w:rsidRPr="00FE5F05" w:rsidRDefault="00FE5F05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E5F05">
              <w:rPr>
                <w:rFonts w:cs="Times New Roman"/>
                <w:sz w:val="24"/>
                <w:szCs w:val="24"/>
              </w:rPr>
              <w:t>0,00</w:t>
            </w:r>
          </w:p>
        </w:tc>
      </w:tr>
    </w:tbl>
    <w:p w14:paraId="5C12095A" w14:textId="77777777" w:rsidR="00FE5F05" w:rsidRPr="0048426B" w:rsidRDefault="00FE5F05" w:rsidP="00FE5F05">
      <w:pPr>
        <w:pStyle w:val="ConsPlusNormal0"/>
        <w:jc w:val="both"/>
        <w:rPr>
          <w:rFonts w:cs="Times New Roman"/>
          <w:sz w:val="28"/>
          <w:szCs w:val="28"/>
        </w:rPr>
      </w:pPr>
    </w:p>
    <w:p w14:paraId="1C154A41" w14:textId="77777777" w:rsidR="00FE5F05" w:rsidRDefault="00FE5F05" w:rsidP="00FE5F05">
      <w:pPr>
        <w:pStyle w:val="ConsPlusNormal0"/>
        <w:jc w:val="center"/>
        <w:rPr>
          <w:rFonts w:cs="Times New Roman"/>
          <w:sz w:val="28"/>
          <w:szCs w:val="28"/>
        </w:rPr>
        <w:sectPr w:rsidR="00FE5F05" w:rsidSect="00FE5F05">
          <w:pgSz w:w="16838" w:h="11906" w:orient="landscape"/>
          <w:pgMar w:top="851" w:right="992" w:bottom="1701" w:left="1134" w:header="709" w:footer="709" w:gutter="0"/>
          <w:cols w:space="708"/>
          <w:docGrid w:linePitch="360"/>
        </w:sectPr>
      </w:pPr>
      <w:bookmarkStart w:id="1" w:name="P525"/>
      <w:bookmarkStart w:id="2" w:name="P526"/>
      <w:bookmarkEnd w:id="1"/>
      <w:bookmarkEnd w:id="2"/>
    </w:p>
    <w:p w14:paraId="3C503045" w14:textId="6CBCA17A" w:rsidR="00FE5F05" w:rsidRPr="00FE5F05" w:rsidRDefault="00FE5F05" w:rsidP="00FE5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F05">
        <w:rPr>
          <w:rFonts w:ascii="Times New Roman" w:hAnsi="Times New Roman" w:cs="Times New Roman"/>
          <w:sz w:val="28"/>
          <w:szCs w:val="28"/>
        </w:rPr>
        <w:lastRenderedPageBreak/>
        <w:t>Раздел 2.  Приоритеты и цели муниципальной поли</w:t>
      </w:r>
      <w:r w:rsidR="009E0345">
        <w:rPr>
          <w:rFonts w:ascii="Times New Roman" w:hAnsi="Times New Roman" w:cs="Times New Roman"/>
          <w:sz w:val="28"/>
          <w:szCs w:val="28"/>
        </w:rPr>
        <w:t>тики Тюкалинского</w:t>
      </w:r>
      <w:r w:rsidRPr="00FE5F05">
        <w:rPr>
          <w:rFonts w:ascii="Times New Roman" w:hAnsi="Times New Roman" w:cs="Times New Roman"/>
          <w:sz w:val="28"/>
          <w:szCs w:val="28"/>
        </w:rPr>
        <w:t xml:space="preserve"> района Омской области в сфере реализации муниципальной программы </w:t>
      </w:r>
    </w:p>
    <w:p w14:paraId="6B58A0E7" w14:textId="77777777" w:rsidR="00FE5F05" w:rsidRPr="00FE5F05" w:rsidRDefault="00FE5F05" w:rsidP="00FE5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21B5F4" w14:textId="77777777" w:rsidR="00FE5F05" w:rsidRPr="00FE5F05" w:rsidRDefault="00FE5F05" w:rsidP="00FE5F05">
      <w:pPr>
        <w:pStyle w:val="a6"/>
        <w:numPr>
          <w:ilvl w:val="0"/>
          <w:numId w:val="2"/>
        </w:numPr>
        <w:ind w:left="0"/>
        <w:jc w:val="center"/>
        <w:rPr>
          <w:sz w:val="28"/>
          <w:szCs w:val="28"/>
          <w:lang w:val="ru-RU"/>
        </w:rPr>
      </w:pPr>
      <w:r w:rsidRPr="00FE5F05">
        <w:rPr>
          <w:sz w:val="28"/>
          <w:szCs w:val="28"/>
          <w:lang w:val="ru-RU"/>
        </w:rPr>
        <w:t>Оценка текущего состояния в сфере охраны окружающей среды.</w:t>
      </w:r>
    </w:p>
    <w:p w14:paraId="224E2B2F" w14:textId="77777777" w:rsidR="00FE5F05" w:rsidRPr="00FE5F05" w:rsidRDefault="00FE5F05" w:rsidP="00FE5F05">
      <w:pPr>
        <w:pStyle w:val="a6"/>
        <w:ind w:left="0"/>
        <w:rPr>
          <w:sz w:val="28"/>
          <w:szCs w:val="28"/>
          <w:lang w:val="ru-RU"/>
        </w:rPr>
      </w:pPr>
    </w:p>
    <w:p w14:paraId="2BDB5FE0" w14:textId="1010AA0B" w:rsidR="00FE5F05" w:rsidRPr="00FE5F05" w:rsidRDefault="00FE5F05" w:rsidP="00FE5F0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5F05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На основании пункта 14 части 1 статьи 15 Федерального закона от 06.10.2003 № 131-ФЗ </w:t>
      </w:r>
      <w:r w:rsidRPr="00FE5F05">
        <w:rPr>
          <w:rFonts w:ascii="Times New Roman" w:hAnsi="Times New Roman" w:cs="Times New Roman"/>
          <w:sz w:val="28"/>
          <w:szCs w:val="28"/>
          <w:lang w:eastAsia="ar-SA"/>
        </w:rPr>
        <w:t>«Об общих принципах организации местного самоуправления в Российской Федерации» полномочия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</w:t>
      </w:r>
      <w:r w:rsidR="009362D9">
        <w:rPr>
          <w:rFonts w:ascii="Times New Roman" w:hAnsi="Times New Roman" w:cs="Times New Roman"/>
          <w:sz w:val="28"/>
          <w:szCs w:val="28"/>
          <w:lang w:eastAsia="ar-SA"/>
        </w:rPr>
        <w:t>йонов, Федерального закона от 24</w:t>
      </w:r>
      <w:r w:rsidRPr="00FE5F05">
        <w:rPr>
          <w:rFonts w:ascii="Times New Roman" w:hAnsi="Times New Roman" w:cs="Times New Roman"/>
          <w:sz w:val="28"/>
          <w:szCs w:val="28"/>
          <w:lang w:eastAsia="ar-SA"/>
        </w:rPr>
        <w:t>.06.1998 № 89-ФЗ «Об отходах производства и потребления», постановления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а также Ус</w:t>
      </w:r>
      <w:r w:rsidR="009362D9">
        <w:rPr>
          <w:rFonts w:ascii="Times New Roman" w:hAnsi="Times New Roman" w:cs="Times New Roman"/>
          <w:sz w:val="28"/>
          <w:szCs w:val="28"/>
          <w:lang w:eastAsia="ar-SA"/>
        </w:rPr>
        <w:t xml:space="preserve">тава Тюкалинского </w:t>
      </w:r>
      <w:r w:rsidRPr="00FE5F05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Омской области относятся к полномо</w:t>
      </w:r>
      <w:r w:rsidR="009362D9">
        <w:rPr>
          <w:rFonts w:ascii="Times New Roman" w:hAnsi="Times New Roman" w:cs="Times New Roman"/>
          <w:sz w:val="28"/>
          <w:szCs w:val="28"/>
          <w:lang w:eastAsia="ar-SA"/>
        </w:rPr>
        <w:t>чиям Тюкалинского</w:t>
      </w:r>
      <w:r w:rsidRPr="00FE5F05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Омской области.</w:t>
      </w:r>
    </w:p>
    <w:p w14:paraId="19F9D7E3" w14:textId="77777777" w:rsidR="00FE5F05" w:rsidRPr="00FE5F05" w:rsidRDefault="00FE5F05" w:rsidP="00FE5F0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5F05">
        <w:rPr>
          <w:rFonts w:ascii="Times New Roman" w:hAnsi="Times New Roman" w:cs="Times New Roman"/>
          <w:sz w:val="28"/>
          <w:szCs w:val="28"/>
          <w:lang w:eastAsia="ar-SA"/>
        </w:rPr>
        <w:t>Создание дополнительных мест (площадок) накопления твердых коммунальных отходов необходимо для предотвращения вредного воздействия отходов производства и потребления на здоровье человека и окружающую среду, а также вовлечения таких отходов в хозяйственный оборот в качестве дополнительных источников сырья.</w:t>
      </w:r>
    </w:p>
    <w:p w14:paraId="20DBEC32" w14:textId="65A6479C" w:rsidR="00FE5F05" w:rsidRPr="00FE5F05" w:rsidRDefault="00FE5F05" w:rsidP="00FE5F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F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2019 года по настоящее время в районах индивидуальной жилой застройки </w:t>
      </w:r>
      <w:r w:rsidRPr="0011520C">
        <w:rPr>
          <w:rFonts w:ascii="Times New Roman" w:eastAsia="Calibri" w:hAnsi="Times New Roman" w:cs="Times New Roman"/>
          <w:sz w:val="28"/>
          <w:szCs w:val="28"/>
          <w:lang w:eastAsia="en-US"/>
        </w:rPr>
        <w:t>Тюкалинского райо</w:t>
      </w:r>
      <w:r w:rsidR="00834CB8" w:rsidRPr="0011520C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9E0345" w:rsidRPr="0011520C">
        <w:rPr>
          <w:rFonts w:ascii="Times New Roman" w:eastAsia="Calibri" w:hAnsi="Times New Roman" w:cs="Times New Roman"/>
          <w:sz w:val="28"/>
          <w:szCs w:val="28"/>
          <w:lang w:eastAsia="en-US"/>
        </w:rPr>
        <w:t>а Омской области установлено 32</w:t>
      </w:r>
      <w:r w:rsidR="00501B5D" w:rsidRPr="001152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 </w:t>
      </w:r>
      <w:r w:rsidRPr="0011520C">
        <w:rPr>
          <w:rFonts w:ascii="Times New Roman" w:eastAsia="Calibri" w:hAnsi="Times New Roman" w:cs="Times New Roman"/>
          <w:sz w:val="28"/>
          <w:szCs w:val="28"/>
          <w:lang w:eastAsia="en-US"/>
        </w:rPr>
        <w:t>мест (площадок) накопления твердых коммунальных отходов, на</w:t>
      </w:r>
      <w:r w:rsidRPr="00FE5F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которых установлено </w:t>
      </w:r>
      <w:r w:rsidR="009E0345">
        <w:rPr>
          <w:rFonts w:ascii="Times New Roman" w:eastAsia="Calibri" w:hAnsi="Times New Roman" w:cs="Times New Roman"/>
          <w:sz w:val="28"/>
          <w:szCs w:val="28"/>
          <w:lang w:eastAsia="en-US"/>
        </w:rPr>
        <w:t>897</w:t>
      </w:r>
      <w:r w:rsidRPr="00FE5F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металлических контейнеров, объемом по 7,5 куб.м. В Тюкалинском районе Омской области сохраняется потребность в создании дополнительных (площадок) накопления твердых коммунальных отходов для обеспечения населения в соответствии с нормами действующих санитарных правил и норм. </w:t>
      </w:r>
    </w:p>
    <w:p w14:paraId="3000EDA4" w14:textId="77777777" w:rsidR="00FE5F05" w:rsidRPr="00FE5F05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5F05">
        <w:rPr>
          <w:rFonts w:ascii="Times New Roman" w:hAnsi="Times New Roman" w:cs="Times New Roman"/>
          <w:sz w:val="28"/>
          <w:szCs w:val="28"/>
        </w:rPr>
        <w:t>Кроме того, к основным проблемным вопросам в сфере обращения с ТКО на территории Тюкалинского района относятся:</w:t>
      </w:r>
    </w:p>
    <w:p w14:paraId="2EA97E40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1) отсутствие эффективной системы управления в районе обращения с ТКО;</w:t>
      </w:r>
    </w:p>
    <w:p w14:paraId="375D36A4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2) низкий охват населения планово-регулярной системой сбора и вывоза ТКО;</w:t>
      </w:r>
    </w:p>
    <w:p w14:paraId="0E05FFCE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3) отсутствие необходимого количества контейнерных площадок для сбора ТКО, их обустройство не соответствует требованиям действующего законодательства;</w:t>
      </w:r>
    </w:p>
    <w:p w14:paraId="17334D97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4) неудовлетворительное состояние материально-технической базы сферы обращения с ТКО;</w:t>
      </w:r>
    </w:p>
    <w:p w14:paraId="263465D6" w14:textId="77777777" w:rsidR="00FE5F05" w:rsidRPr="00FE5F05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5) низкий уровень извлечения из ТКО вторичного сырья и вовлечения их в переработку;</w:t>
      </w:r>
    </w:p>
    <w:p w14:paraId="43337D43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lastRenderedPageBreak/>
        <w:t>6) несоответствие действующих объектов размещения ТКО требованиям природоохранного и санитарного законодательства;</w:t>
      </w:r>
    </w:p>
    <w:p w14:paraId="295947DC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7) недостаточное количество мест (площадок) по накоплению ТКО.</w:t>
      </w:r>
    </w:p>
    <w:p w14:paraId="61269890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Удаление ТКО посредством захоронения и нарушение экологических и санитарно-эпидемиологических требований при их размещении ведут к ряду проблем, которые связаны с негативным воздействием на окружающую среду и среду обитания, включая:</w:t>
      </w:r>
    </w:p>
    <w:p w14:paraId="20B7BDC2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1) загрязнение и захламление земель;</w:t>
      </w:r>
    </w:p>
    <w:p w14:paraId="43F76F1A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2) загрязнение верхних водоносных горизонтов токсичными веществами, содержащимися в фильтрате, образующемся на полигонах захоронения ТКО;</w:t>
      </w:r>
    </w:p>
    <w:p w14:paraId="066E180F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3) выделение больших объемов биогаза, содержание в котором преимущественно метана и углекислого газа приводит к изменению климата, а также к самовозгоранию и горению полигонов захоронения ТКО.</w:t>
      </w:r>
    </w:p>
    <w:p w14:paraId="489DA23C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20C">
        <w:rPr>
          <w:rFonts w:ascii="Times New Roman" w:hAnsi="Times New Roman" w:cs="Times New Roman"/>
          <w:sz w:val="28"/>
          <w:szCs w:val="28"/>
        </w:rPr>
        <w:t>Кроме того, безвозвратно теряются материальные и энергетические ресурсы, которые могли быть повторно использованы, в том числе в качестве сырья для производства ряда товаров (продукции).</w:t>
      </w:r>
    </w:p>
    <w:p w14:paraId="6265A6C5" w14:textId="77777777" w:rsidR="00FE5F05" w:rsidRPr="0011520C" w:rsidRDefault="00FE5F05" w:rsidP="00FE5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70BBBEA3" w14:textId="76142731" w:rsidR="00FE5F05" w:rsidRPr="00FE5F05" w:rsidRDefault="00FE5F05" w:rsidP="00FE5F05">
      <w:pPr>
        <w:pStyle w:val="a6"/>
        <w:numPr>
          <w:ilvl w:val="0"/>
          <w:numId w:val="2"/>
        </w:numPr>
        <w:autoSpaceDE w:val="0"/>
        <w:autoSpaceDN w:val="0"/>
        <w:adjustRightInd w:val="0"/>
        <w:ind w:left="0"/>
        <w:jc w:val="center"/>
        <w:rPr>
          <w:sz w:val="28"/>
          <w:szCs w:val="28"/>
          <w:lang w:val="ru-RU"/>
        </w:rPr>
      </w:pPr>
      <w:r w:rsidRPr="0011520C">
        <w:rPr>
          <w:sz w:val="28"/>
          <w:szCs w:val="28"/>
          <w:lang w:val="ru-RU"/>
        </w:rPr>
        <w:t>Описание приоритетов и целевой муниципальной политики Тюкалинского</w:t>
      </w:r>
      <w:r w:rsidRPr="00FE5F05">
        <w:rPr>
          <w:sz w:val="28"/>
          <w:szCs w:val="28"/>
          <w:lang w:val="ru-RU"/>
        </w:rPr>
        <w:t xml:space="preserve">  района  Омской области в сфере реализации муниципальной программы</w:t>
      </w:r>
    </w:p>
    <w:p w14:paraId="6D8D62B5" w14:textId="77777777" w:rsidR="00FE5F05" w:rsidRPr="00FE5F05" w:rsidRDefault="00FE5F05" w:rsidP="00FE5F05">
      <w:pPr>
        <w:pStyle w:val="a6"/>
        <w:autoSpaceDE w:val="0"/>
        <w:autoSpaceDN w:val="0"/>
        <w:adjustRightInd w:val="0"/>
        <w:ind w:left="0"/>
        <w:rPr>
          <w:sz w:val="28"/>
          <w:szCs w:val="28"/>
          <w:lang w:val="ru-RU"/>
        </w:rPr>
      </w:pPr>
    </w:p>
    <w:p w14:paraId="64109E61" w14:textId="0EDBEDF9" w:rsidR="00FE5F05" w:rsidRPr="00FE5F05" w:rsidRDefault="00FE5F05" w:rsidP="00FE5F05">
      <w:pPr>
        <w:pStyle w:val="a6"/>
        <w:autoSpaceDE w:val="0"/>
        <w:autoSpaceDN w:val="0"/>
        <w:adjustRightInd w:val="0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FE5F05">
        <w:rPr>
          <w:sz w:val="28"/>
          <w:szCs w:val="28"/>
          <w:lang w:val="ru-RU"/>
        </w:rPr>
        <w:t>Основные приоритеты и политики в сфере охраны окружающей среды  определены действующим законодательством.</w:t>
      </w:r>
    </w:p>
    <w:p w14:paraId="41D61758" w14:textId="77777777" w:rsidR="00FE5F05" w:rsidRPr="00FE5F05" w:rsidRDefault="00FE5F05" w:rsidP="00FE5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336938" w14:textId="77777777" w:rsidR="00354577" w:rsidRDefault="00FE5F05" w:rsidP="00FE5F05">
      <w:pPr>
        <w:pStyle w:val="a6"/>
        <w:numPr>
          <w:ilvl w:val="0"/>
          <w:numId w:val="2"/>
        </w:numPr>
        <w:ind w:left="0"/>
        <w:jc w:val="center"/>
        <w:rPr>
          <w:sz w:val="28"/>
          <w:szCs w:val="28"/>
          <w:lang w:val="ru-RU"/>
        </w:rPr>
      </w:pPr>
      <w:r w:rsidRPr="00FE5F05">
        <w:rPr>
          <w:sz w:val="28"/>
          <w:szCs w:val="28"/>
          <w:lang w:val="ru-RU"/>
        </w:rPr>
        <w:t>Задачи муниципального управления и способы эффективного решения в сфере реализации муниципальной программы, в том числе задачи,</w:t>
      </w:r>
      <w:r w:rsidR="00354577">
        <w:rPr>
          <w:sz w:val="28"/>
          <w:szCs w:val="28"/>
          <w:lang w:val="ru-RU"/>
        </w:rPr>
        <w:t xml:space="preserve"> </w:t>
      </w:r>
      <w:r w:rsidRPr="00FE5F05">
        <w:rPr>
          <w:sz w:val="28"/>
          <w:szCs w:val="28"/>
          <w:lang w:val="ru-RU"/>
        </w:rPr>
        <w:t xml:space="preserve">определенные в соответствии с национальными целями развития </w:t>
      </w:r>
    </w:p>
    <w:p w14:paraId="4D4A64CF" w14:textId="57F5BBD3" w:rsidR="00FE5F05" w:rsidRPr="00FE5F05" w:rsidRDefault="00FE5F05" w:rsidP="00354577">
      <w:pPr>
        <w:pStyle w:val="a6"/>
        <w:ind w:left="0"/>
        <w:jc w:val="center"/>
        <w:rPr>
          <w:sz w:val="28"/>
          <w:szCs w:val="28"/>
          <w:lang w:val="ru-RU"/>
        </w:rPr>
      </w:pPr>
      <w:r w:rsidRPr="00FE5F05">
        <w:rPr>
          <w:sz w:val="28"/>
          <w:szCs w:val="28"/>
          <w:lang w:val="ru-RU"/>
        </w:rPr>
        <w:t>Российской Федерации.</w:t>
      </w:r>
    </w:p>
    <w:p w14:paraId="3A0A2ADF" w14:textId="77777777" w:rsidR="00FE5F05" w:rsidRPr="00FE5F05" w:rsidRDefault="00FE5F05" w:rsidP="00FE5F05">
      <w:pPr>
        <w:pStyle w:val="a6"/>
        <w:ind w:left="0"/>
        <w:rPr>
          <w:sz w:val="28"/>
          <w:szCs w:val="28"/>
          <w:lang w:val="ru-RU"/>
        </w:rPr>
      </w:pPr>
    </w:p>
    <w:p w14:paraId="331B8667" w14:textId="7AE5BB37" w:rsidR="00FE5F05" w:rsidRPr="00354577" w:rsidRDefault="00FE5F05" w:rsidP="00354577">
      <w:pPr>
        <w:pStyle w:val="a6"/>
        <w:ind w:left="0"/>
        <w:jc w:val="both"/>
        <w:rPr>
          <w:sz w:val="28"/>
          <w:szCs w:val="28"/>
          <w:lang w:val="ru-RU"/>
        </w:rPr>
      </w:pPr>
      <w:r w:rsidRPr="00354577">
        <w:rPr>
          <w:sz w:val="28"/>
          <w:szCs w:val="28"/>
          <w:lang w:val="ru-RU"/>
        </w:rPr>
        <w:t xml:space="preserve">Достижение целей муниципальной программы Тюкалинского района Омской области предполагается посредством решения следующих задач: </w:t>
      </w:r>
    </w:p>
    <w:p w14:paraId="41FFEBA5" w14:textId="4A273C57" w:rsidR="00FE5F05" w:rsidRPr="00354577" w:rsidRDefault="00354577" w:rsidP="00354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FE5F05" w:rsidRPr="00354577">
        <w:rPr>
          <w:rFonts w:ascii="Times New Roman" w:hAnsi="Times New Roman" w:cs="Times New Roman"/>
          <w:sz w:val="28"/>
          <w:szCs w:val="28"/>
        </w:rPr>
        <w:t>Мероприятия по сохранению окружающей среды и обеспечение экологической безопасности</w:t>
      </w:r>
    </w:p>
    <w:p w14:paraId="11FFE4B2" w14:textId="78007403" w:rsidR="00FE5F05" w:rsidRPr="00354577" w:rsidRDefault="00354577" w:rsidP="00354577">
      <w:pPr>
        <w:pStyle w:val="ConsPlusNormal0"/>
        <w:suppressAutoHyphens w:val="0"/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2. </w:t>
      </w:r>
      <w:r w:rsidR="00FE5F05" w:rsidRPr="00354577">
        <w:rPr>
          <w:rFonts w:cs="Times New Roman"/>
          <w:sz w:val="28"/>
          <w:szCs w:val="28"/>
        </w:rPr>
        <w:t>Ликвидация мест несанкционированного размещения твердых коммунальных отходов на территории Омской области</w:t>
      </w:r>
    </w:p>
    <w:p w14:paraId="34A65363" w14:textId="1C2B45EF" w:rsidR="00FE5F05" w:rsidRPr="00354577" w:rsidRDefault="00354577" w:rsidP="00354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FB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E5F05" w:rsidRPr="00354577">
        <w:rPr>
          <w:rFonts w:ascii="Times New Roman" w:hAnsi="Times New Roman" w:cs="Times New Roman"/>
          <w:sz w:val="28"/>
          <w:szCs w:val="28"/>
        </w:rPr>
        <w:t>Создание мест (площадок) накопления твердых коммунальных отходов и (или) на приобретение контейнеров (бункеров)</w:t>
      </w:r>
    </w:p>
    <w:p w14:paraId="01BF20E5" w14:textId="77777777" w:rsidR="00FE5F05" w:rsidRPr="00FE5F05" w:rsidRDefault="00FE5F05" w:rsidP="00354577">
      <w:pPr>
        <w:pStyle w:val="ConsPlusCell"/>
        <w:jc w:val="both"/>
      </w:pPr>
    </w:p>
    <w:p w14:paraId="1C5D9203" w14:textId="77777777" w:rsidR="00FE5F05" w:rsidRPr="00FE5F05" w:rsidRDefault="00FE5F05" w:rsidP="00FE5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F05">
        <w:rPr>
          <w:rFonts w:ascii="Times New Roman" w:hAnsi="Times New Roman" w:cs="Times New Roman"/>
          <w:sz w:val="28"/>
          <w:szCs w:val="28"/>
        </w:rPr>
        <w:t xml:space="preserve">Раздел 3. Описание мероприятий муниципальной программы.  </w:t>
      </w:r>
      <w:r w:rsidRPr="00FE5F05">
        <w:rPr>
          <w:rFonts w:ascii="Times New Roman" w:hAnsi="Times New Roman" w:cs="Times New Roman"/>
          <w:sz w:val="28"/>
          <w:szCs w:val="28"/>
        </w:rPr>
        <w:tab/>
      </w:r>
    </w:p>
    <w:p w14:paraId="4CB745FF" w14:textId="77777777" w:rsidR="00FE5F05" w:rsidRPr="00FE5F05" w:rsidRDefault="00FE5F05" w:rsidP="00FE5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052E5D" w14:textId="77777777" w:rsidR="00FE5F05" w:rsidRPr="00FE5F05" w:rsidRDefault="00FE5F05" w:rsidP="00FE5F05">
      <w:pPr>
        <w:pStyle w:val="ConsPlusNormal0"/>
        <w:ind w:firstLine="540"/>
        <w:jc w:val="both"/>
        <w:rPr>
          <w:rFonts w:eastAsiaTheme="minorEastAsia" w:cs="Times New Roman"/>
          <w:bCs/>
          <w:sz w:val="28"/>
          <w:szCs w:val="28"/>
        </w:rPr>
      </w:pPr>
      <w:r w:rsidRPr="00FE5F05">
        <w:rPr>
          <w:rFonts w:cs="Times New Roman"/>
          <w:sz w:val="28"/>
          <w:szCs w:val="28"/>
        </w:rPr>
        <w:tab/>
      </w:r>
      <w:r w:rsidRPr="00FE5F05">
        <w:rPr>
          <w:rFonts w:eastAsiaTheme="minorEastAsia" w:cs="Times New Roman"/>
          <w:bCs/>
          <w:sz w:val="28"/>
          <w:szCs w:val="28"/>
        </w:rPr>
        <w:t xml:space="preserve">Перечень мероприятий структурных элементов, участников муниципальной  программы, ответственных за реализацию мероприятий, наименование, единицы измерения и плановые значения результатов по каждому году реализации мероприятий структурных элементов, объем финансирования муниципальной программы в целом и по годам реализации в разрезе структурных элементов, мероприятий и источников финансирования </w:t>
      </w:r>
      <w:r w:rsidRPr="00FE5F05">
        <w:rPr>
          <w:rFonts w:eastAsiaTheme="minorEastAsia" w:cs="Times New Roman"/>
          <w:bCs/>
          <w:sz w:val="28"/>
          <w:szCs w:val="28"/>
        </w:rPr>
        <w:lastRenderedPageBreak/>
        <w:t xml:space="preserve">предусмотрены приложениями № </w:t>
      </w:r>
      <w:hyperlink w:anchor="P448">
        <w:r w:rsidRPr="00FE5F05">
          <w:rPr>
            <w:rFonts w:eastAsiaTheme="minorEastAsia" w:cs="Times New Roman"/>
            <w:bCs/>
            <w:sz w:val="28"/>
            <w:szCs w:val="28"/>
          </w:rPr>
          <w:t>1</w:t>
        </w:r>
      </w:hyperlink>
      <w:r w:rsidRPr="00FE5F05">
        <w:rPr>
          <w:rFonts w:eastAsiaTheme="minorEastAsia" w:cs="Times New Roman"/>
          <w:bCs/>
          <w:sz w:val="28"/>
          <w:szCs w:val="28"/>
        </w:rPr>
        <w:t xml:space="preserve"> - </w:t>
      </w:r>
      <w:hyperlink w:anchor="P995">
        <w:r w:rsidRPr="00FE5F05">
          <w:rPr>
            <w:rFonts w:eastAsiaTheme="minorEastAsia" w:cs="Times New Roman"/>
            <w:bCs/>
            <w:sz w:val="28"/>
            <w:szCs w:val="28"/>
          </w:rPr>
          <w:t>2</w:t>
        </w:r>
      </w:hyperlink>
      <w:r w:rsidRPr="00FE5F05">
        <w:rPr>
          <w:rFonts w:eastAsiaTheme="minorEastAsia" w:cs="Times New Roman"/>
          <w:bCs/>
          <w:sz w:val="28"/>
          <w:szCs w:val="28"/>
        </w:rPr>
        <w:t xml:space="preserve"> к муниципальной  программе.</w:t>
      </w:r>
    </w:p>
    <w:p w14:paraId="17D080C0" w14:textId="05D68E1E" w:rsidR="00FE5F05" w:rsidRPr="00FE5F05" w:rsidRDefault="00FE5F05" w:rsidP="00FE5F0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F05">
        <w:rPr>
          <w:rFonts w:ascii="Times New Roman" w:hAnsi="Times New Roman" w:cs="Times New Roman"/>
          <w:bCs/>
          <w:sz w:val="28"/>
          <w:szCs w:val="28"/>
        </w:rPr>
        <w:t xml:space="preserve"> Методика расчета результатов реализации мероприятий муниципальной программы отражена в приложении № </w:t>
      </w:r>
      <w:hyperlink w:anchor="P1575">
        <w:r w:rsidRPr="00FE5F05">
          <w:rPr>
            <w:rFonts w:ascii="Times New Roman" w:hAnsi="Times New Roman" w:cs="Times New Roman"/>
            <w:bCs/>
            <w:sz w:val="28"/>
            <w:szCs w:val="28"/>
          </w:rPr>
          <w:t>3</w:t>
        </w:r>
      </w:hyperlink>
      <w:r w:rsidRPr="00FE5F05">
        <w:rPr>
          <w:rFonts w:ascii="Times New Roman" w:hAnsi="Times New Roman" w:cs="Times New Roman"/>
          <w:bCs/>
          <w:sz w:val="28"/>
          <w:szCs w:val="28"/>
        </w:rPr>
        <w:t xml:space="preserve"> к муниципальной программе</w:t>
      </w:r>
      <w:r w:rsidR="00516547">
        <w:rPr>
          <w:rFonts w:ascii="Times New Roman" w:hAnsi="Times New Roman" w:cs="Times New Roman"/>
          <w:bCs/>
          <w:sz w:val="28"/>
          <w:szCs w:val="28"/>
        </w:rPr>
        <w:t>, методика расчета показателей муниципальной программы отражена в приложении №4 к муниципальной программе</w:t>
      </w:r>
      <w:r w:rsidRPr="00FE5F0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E80CDC" w14:textId="26451644" w:rsidR="00FE5F05" w:rsidRDefault="00FE5F05" w:rsidP="00FE5F05">
      <w:pPr>
        <w:spacing w:after="0" w:line="240" w:lineRule="auto"/>
        <w:jc w:val="both"/>
      </w:pPr>
    </w:p>
    <w:p w14:paraId="4373FA02" w14:textId="534AE742" w:rsidR="00FE5F05" w:rsidRDefault="00FE5F05" w:rsidP="00FE5F05">
      <w:pPr>
        <w:spacing w:after="0" w:line="240" w:lineRule="auto"/>
        <w:jc w:val="both"/>
      </w:pPr>
    </w:p>
    <w:p w14:paraId="7B96A238" w14:textId="5CDA36FA" w:rsidR="00FE5F05" w:rsidRDefault="00FE5F05" w:rsidP="00FE5F05">
      <w:pPr>
        <w:spacing w:after="0" w:line="240" w:lineRule="auto"/>
        <w:jc w:val="both"/>
      </w:pPr>
    </w:p>
    <w:p w14:paraId="3A7BFFBE" w14:textId="420EFD95" w:rsidR="00FE5F05" w:rsidRDefault="00FE5F05" w:rsidP="00FE5F05">
      <w:pPr>
        <w:spacing w:after="0" w:line="240" w:lineRule="auto"/>
        <w:jc w:val="both"/>
      </w:pPr>
    </w:p>
    <w:p w14:paraId="542303A3" w14:textId="5E4F5B21" w:rsidR="00FE5F05" w:rsidRDefault="00FE5F05" w:rsidP="00FE5F05">
      <w:pPr>
        <w:spacing w:after="0" w:line="240" w:lineRule="auto"/>
        <w:jc w:val="both"/>
      </w:pPr>
    </w:p>
    <w:p w14:paraId="2567F5CE" w14:textId="204D9A22" w:rsidR="00FE5F05" w:rsidRDefault="00FE5F05" w:rsidP="00FE5F05">
      <w:pPr>
        <w:spacing w:after="0" w:line="240" w:lineRule="auto"/>
        <w:jc w:val="both"/>
      </w:pPr>
    </w:p>
    <w:p w14:paraId="5C1EC9F7" w14:textId="2436EABD" w:rsidR="00FE5F05" w:rsidRDefault="00FE5F05" w:rsidP="00FE5F05">
      <w:pPr>
        <w:spacing w:after="0" w:line="240" w:lineRule="auto"/>
        <w:jc w:val="both"/>
      </w:pPr>
    </w:p>
    <w:p w14:paraId="69D81E9D" w14:textId="231B5197" w:rsidR="00FE5F05" w:rsidRDefault="00FE5F05" w:rsidP="00FE5F05">
      <w:pPr>
        <w:spacing w:after="0" w:line="240" w:lineRule="auto"/>
        <w:jc w:val="both"/>
      </w:pPr>
    </w:p>
    <w:p w14:paraId="6A15DE8D" w14:textId="6407B91D" w:rsidR="00FE5F05" w:rsidRDefault="00FE5F05" w:rsidP="00FE5F05">
      <w:pPr>
        <w:spacing w:after="0" w:line="240" w:lineRule="auto"/>
        <w:jc w:val="both"/>
      </w:pPr>
    </w:p>
    <w:p w14:paraId="17556AF9" w14:textId="42F59957" w:rsidR="00FE5F05" w:rsidRDefault="00FE5F05" w:rsidP="00FE5F05">
      <w:pPr>
        <w:spacing w:after="0" w:line="240" w:lineRule="auto"/>
        <w:jc w:val="both"/>
      </w:pPr>
    </w:p>
    <w:p w14:paraId="63087200" w14:textId="560A4A35" w:rsidR="00FE5F05" w:rsidRDefault="00FE5F05" w:rsidP="00FE5F05">
      <w:pPr>
        <w:spacing w:after="0" w:line="240" w:lineRule="auto"/>
        <w:jc w:val="both"/>
      </w:pPr>
    </w:p>
    <w:p w14:paraId="63CDB5C8" w14:textId="65C3B463" w:rsidR="00FE5F05" w:rsidRDefault="00FE5F05" w:rsidP="00FE5F05">
      <w:pPr>
        <w:spacing w:after="0" w:line="240" w:lineRule="auto"/>
        <w:jc w:val="both"/>
      </w:pPr>
    </w:p>
    <w:p w14:paraId="1FEC2809" w14:textId="41C8B497" w:rsidR="00FE5F05" w:rsidRDefault="00FE5F05" w:rsidP="00FE5F05">
      <w:pPr>
        <w:spacing w:after="0" w:line="240" w:lineRule="auto"/>
        <w:jc w:val="both"/>
      </w:pPr>
    </w:p>
    <w:p w14:paraId="4BC4DE18" w14:textId="5A89255F" w:rsidR="00FE5F05" w:rsidRDefault="00FE5F05" w:rsidP="00FE5F05">
      <w:pPr>
        <w:spacing w:after="0" w:line="240" w:lineRule="auto"/>
        <w:jc w:val="both"/>
      </w:pPr>
    </w:p>
    <w:p w14:paraId="5A6B8181" w14:textId="69542374" w:rsidR="00FE5F05" w:rsidRDefault="00FE5F05" w:rsidP="00FE5F05">
      <w:pPr>
        <w:spacing w:after="0" w:line="240" w:lineRule="auto"/>
        <w:jc w:val="both"/>
      </w:pPr>
    </w:p>
    <w:p w14:paraId="5BE10111" w14:textId="61F2C08A" w:rsidR="00FE5F05" w:rsidRDefault="00FE5F05" w:rsidP="00FE5F05">
      <w:pPr>
        <w:spacing w:after="0" w:line="240" w:lineRule="auto"/>
        <w:jc w:val="both"/>
      </w:pPr>
    </w:p>
    <w:p w14:paraId="38D16665" w14:textId="5451F89F" w:rsidR="00FE5F05" w:rsidRDefault="00FE5F05" w:rsidP="00FE5F05">
      <w:pPr>
        <w:spacing w:after="0" w:line="240" w:lineRule="auto"/>
        <w:jc w:val="both"/>
      </w:pPr>
    </w:p>
    <w:p w14:paraId="67BBD3FC" w14:textId="2BC05DCA" w:rsidR="00FE5F05" w:rsidRDefault="00FE5F05" w:rsidP="00FE5F05">
      <w:pPr>
        <w:spacing w:after="0" w:line="240" w:lineRule="auto"/>
        <w:jc w:val="both"/>
      </w:pPr>
    </w:p>
    <w:p w14:paraId="0DDACFCC" w14:textId="1E628E8B" w:rsidR="00FE5F05" w:rsidRDefault="00FE5F05" w:rsidP="00FE5F05">
      <w:pPr>
        <w:spacing w:after="0" w:line="240" w:lineRule="auto"/>
        <w:jc w:val="both"/>
      </w:pPr>
    </w:p>
    <w:p w14:paraId="46031E46" w14:textId="00AD2A9E" w:rsidR="00FE5F05" w:rsidRDefault="00FE5F05" w:rsidP="00FE5F05">
      <w:pPr>
        <w:spacing w:after="0" w:line="240" w:lineRule="auto"/>
        <w:jc w:val="both"/>
      </w:pPr>
    </w:p>
    <w:p w14:paraId="0E4891F2" w14:textId="11139A47" w:rsidR="00FE5F05" w:rsidRDefault="00FE5F05" w:rsidP="00FE5F05">
      <w:pPr>
        <w:spacing w:after="0" w:line="240" w:lineRule="auto"/>
        <w:jc w:val="both"/>
      </w:pPr>
    </w:p>
    <w:p w14:paraId="38125EF6" w14:textId="33D1D84D" w:rsidR="00FE5F05" w:rsidRDefault="00FE5F05" w:rsidP="00FE5F05">
      <w:pPr>
        <w:spacing w:after="0" w:line="240" w:lineRule="auto"/>
        <w:jc w:val="both"/>
      </w:pPr>
    </w:p>
    <w:p w14:paraId="1463C45D" w14:textId="5270D4B6" w:rsidR="00FE5F05" w:rsidRDefault="00FE5F05" w:rsidP="00FE5F05">
      <w:pPr>
        <w:spacing w:after="0" w:line="240" w:lineRule="auto"/>
        <w:jc w:val="both"/>
      </w:pPr>
    </w:p>
    <w:p w14:paraId="4D9D3B69" w14:textId="23FCF733" w:rsidR="00FE5F05" w:rsidRDefault="00FE5F05" w:rsidP="00FE5F05">
      <w:pPr>
        <w:spacing w:after="0" w:line="240" w:lineRule="auto"/>
        <w:jc w:val="both"/>
      </w:pPr>
    </w:p>
    <w:p w14:paraId="3AA42104" w14:textId="459366DA" w:rsidR="00FE5F05" w:rsidRDefault="00FE5F05" w:rsidP="00FE5F05">
      <w:pPr>
        <w:spacing w:after="0" w:line="240" w:lineRule="auto"/>
        <w:jc w:val="both"/>
      </w:pPr>
    </w:p>
    <w:p w14:paraId="42DD8F37" w14:textId="48CBF889" w:rsidR="00FE5F05" w:rsidRDefault="00FE5F05" w:rsidP="00FE5F05">
      <w:pPr>
        <w:spacing w:after="0" w:line="240" w:lineRule="auto"/>
        <w:jc w:val="both"/>
      </w:pPr>
    </w:p>
    <w:p w14:paraId="540A8B84" w14:textId="77777777" w:rsidR="00FE5F05" w:rsidRPr="00534387" w:rsidRDefault="00FE5F05" w:rsidP="00FE5F05">
      <w:pPr>
        <w:spacing w:after="0" w:line="240" w:lineRule="auto"/>
        <w:jc w:val="both"/>
      </w:pPr>
    </w:p>
    <w:p w14:paraId="454215DC" w14:textId="77777777" w:rsidR="00FE5F05" w:rsidRPr="00C50576" w:rsidRDefault="00FE5F05" w:rsidP="00FE5F05">
      <w:pPr>
        <w:pStyle w:val="a5"/>
        <w:snapToGrid w:val="0"/>
        <w:jc w:val="center"/>
        <w:rPr>
          <w:sz w:val="22"/>
          <w:szCs w:val="22"/>
        </w:rPr>
      </w:pPr>
    </w:p>
    <w:p w14:paraId="3AFDB6F5" w14:textId="30ED5652" w:rsidR="00FE5F05" w:rsidRPr="0048426B" w:rsidRDefault="00FE5F05" w:rsidP="00FE5F05">
      <w:pPr>
        <w:pStyle w:val="ConsPlusNormal0"/>
        <w:jc w:val="center"/>
        <w:rPr>
          <w:rFonts w:cs="Times New Roman"/>
          <w:sz w:val="28"/>
          <w:szCs w:val="28"/>
        </w:rPr>
      </w:pPr>
    </w:p>
    <w:p w14:paraId="3260B91C" w14:textId="77777777" w:rsidR="00FE5F05" w:rsidRPr="0048426B" w:rsidRDefault="00FE5F05" w:rsidP="00FE5F05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43AA346C" w14:textId="77777777" w:rsidR="00FE5F05" w:rsidRPr="0048426B" w:rsidRDefault="00FE5F05" w:rsidP="00FE5F05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73A9F77C" w14:textId="77777777" w:rsidR="00FE5F05" w:rsidRPr="0048426B" w:rsidRDefault="00FE5F05" w:rsidP="00FE5F05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5A885199" w14:textId="77777777" w:rsidR="00FE5F05" w:rsidRPr="0048426B" w:rsidRDefault="00FE5F05" w:rsidP="00FE5F05">
      <w:pPr>
        <w:pStyle w:val="ConsPlusNormal0"/>
        <w:tabs>
          <w:tab w:val="left" w:pos="6825"/>
        </w:tabs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14:paraId="1E63C425" w14:textId="0932C2ED" w:rsidR="00FE5F05" w:rsidRDefault="00FE5F05" w:rsidP="00FE5F05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</w:p>
    <w:p w14:paraId="746881AD" w14:textId="77777777" w:rsidR="00FE5F05" w:rsidRDefault="00FE5F05" w:rsidP="00FE5F05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</w:p>
    <w:p w14:paraId="6843B990" w14:textId="77777777" w:rsidR="00FE5F05" w:rsidRDefault="00FE5F05" w:rsidP="00FE5F05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</w:p>
    <w:p w14:paraId="14192535" w14:textId="77777777" w:rsidR="00354577" w:rsidRDefault="00354577" w:rsidP="00354577">
      <w:pPr>
        <w:pStyle w:val="ConsPlusNormal0"/>
        <w:jc w:val="right"/>
        <w:outlineLvl w:val="1"/>
        <w:rPr>
          <w:rFonts w:cs="Times New Roman"/>
          <w:sz w:val="28"/>
          <w:szCs w:val="28"/>
        </w:rPr>
        <w:sectPr w:rsidR="00354577" w:rsidSect="00FE5F05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14:paraId="03C77148" w14:textId="19D4CF15" w:rsidR="00354577" w:rsidRPr="00354577" w:rsidRDefault="00354577" w:rsidP="00354577">
      <w:pPr>
        <w:pStyle w:val="ConsPlusNormal0"/>
        <w:jc w:val="right"/>
        <w:outlineLvl w:val="1"/>
        <w:rPr>
          <w:rFonts w:cs="Times New Roman"/>
          <w:sz w:val="24"/>
          <w:szCs w:val="24"/>
        </w:rPr>
      </w:pPr>
      <w:r w:rsidRPr="00354577">
        <w:rPr>
          <w:rFonts w:cs="Times New Roman"/>
          <w:sz w:val="24"/>
          <w:szCs w:val="24"/>
        </w:rPr>
        <w:lastRenderedPageBreak/>
        <w:t>Приложение № 3</w:t>
      </w:r>
    </w:p>
    <w:p w14:paraId="1551780D" w14:textId="51177565" w:rsidR="00354577" w:rsidRPr="00354577" w:rsidRDefault="00354577" w:rsidP="00354577">
      <w:pPr>
        <w:pStyle w:val="ConsPlusNormal0"/>
        <w:jc w:val="right"/>
        <w:outlineLvl w:val="1"/>
        <w:rPr>
          <w:rFonts w:cs="Times New Roman"/>
          <w:sz w:val="24"/>
          <w:szCs w:val="24"/>
        </w:rPr>
      </w:pPr>
      <w:r w:rsidRPr="00354577">
        <w:rPr>
          <w:rFonts w:cs="Times New Roman"/>
          <w:sz w:val="24"/>
          <w:szCs w:val="24"/>
        </w:rPr>
        <w:t>к муниципальной программе</w:t>
      </w:r>
      <w:r w:rsidR="0011520C">
        <w:rPr>
          <w:rFonts w:cs="Times New Roman"/>
          <w:sz w:val="24"/>
          <w:szCs w:val="24"/>
        </w:rPr>
        <w:t xml:space="preserve"> муниципального</w:t>
      </w:r>
      <w:r w:rsidR="00AC07D4">
        <w:rPr>
          <w:rFonts w:cs="Times New Roman"/>
          <w:sz w:val="24"/>
          <w:szCs w:val="24"/>
        </w:rPr>
        <w:t xml:space="preserve"> округ</w:t>
      </w:r>
      <w:r w:rsidR="0011520C">
        <w:rPr>
          <w:rFonts w:cs="Times New Roman"/>
          <w:sz w:val="24"/>
          <w:szCs w:val="24"/>
        </w:rPr>
        <w:t xml:space="preserve">а </w:t>
      </w:r>
      <w:r w:rsidR="00AC07D4">
        <w:rPr>
          <w:rFonts w:cs="Times New Roman"/>
          <w:sz w:val="24"/>
          <w:szCs w:val="24"/>
        </w:rPr>
        <w:t xml:space="preserve"> Тюкалинский район</w:t>
      </w:r>
      <w:r w:rsidRPr="00354577">
        <w:rPr>
          <w:rFonts w:cs="Times New Roman"/>
          <w:sz w:val="24"/>
          <w:szCs w:val="24"/>
        </w:rPr>
        <w:t xml:space="preserve"> </w:t>
      </w:r>
    </w:p>
    <w:p w14:paraId="71775A98" w14:textId="1DD99A7B" w:rsidR="00354577" w:rsidRPr="00354577" w:rsidRDefault="00354577" w:rsidP="00354577">
      <w:pPr>
        <w:pStyle w:val="ConsPlusNormal0"/>
        <w:jc w:val="right"/>
        <w:outlineLvl w:val="1"/>
        <w:rPr>
          <w:rFonts w:cs="Times New Roman"/>
          <w:sz w:val="24"/>
          <w:szCs w:val="24"/>
        </w:rPr>
      </w:pPr>
      <w:r w:rsidRPr="00354577">
        <w:rPr>
          <w:rFonts w:cs="Times New Roman"/>
          <w:sz w:val="24"/>
          <w:szCs w:val="24"/>
        </w:rPr>
        <w:t xml:space="preserve"> Омской области </w:t>
      </w:r>
    </w:p>
    <w:p w14:paraId="1EABCE8E" w14:textId="54CF32BD" w:rsidR="00354577" w:rsidRPr="00354577" w:rsidRDefault="00354577" w:rsidP="00354577">
      <w:pPr>
        <w:pStyle w:val="ConsPlusNormal0"/>
        <w:jc w:val="right"/>
        <w:outlineLvl w:val="1"/>
        <w:rPr>
          <w:rFonts w:cs="Times New Roman"/>
          <w:sz w:val="24"/>
          <w:szCs w:val="24"/>
        </w:rPr>
      </w:pPr>
      <w:r w:rsidRPr="00354577">
        <w:rPr>
          <w:rFonts w:cs="Times New Roman"/>
          <w:sz w:val="24"/>
          <w:szCs w:val="24"/>
        </w:rPr>
        <w:t>«Охрана окружающей среды</w:t>
      </w:r>
      <w:r w:rsidR="00D33C6A">
        <w:rPr>
          <w:rFonts w:cs="Times New Roman"/>
          <w:sz w:val="24"/>
          <w:szCs w:val="24"/>
        </w:rPr>
        <w:t>»</w:t>
      </w:r>
      <w:r w:rsidRPr="00354577">
        <w:rPr>
          <w:rFonts w:cs="Times New Roman"/>
          <w:sz w:val="24"/>
          <w:szCs w:val="24"/>
        </w:rPr>
        <w:t xml:space="preserve"> </w:t>
      </w:r>
    </w:p>
    <w:p w14:paraId="401FE751" w14:textId="77777777" w:rsidR="00354577" w:rsidRPr="00354577" w:rsidRDefault="00354577" w:rsidP="00354577">
      <w:pPr>
        <w:pStyle w:val="ConsPlusNormal0"/>
        <w:jc w:val="both"/>
        <w:rPr>
          <w:rFonts w:cs="Times New Roman"/>
          <w:sz w:val="28"/>
          <w:szCs w:val="28"/>
        </w:rPr>
      </w:pPr>
    </w:p>
    <w:p w14:paraId="22F9DE14" w14:textId="77777777" w:rsidR="00354577" w:rsidRPr="00354577" w:rsidRDefault="00354577" w:rsidP="00354577">
      <w:pPr>
        <w:pStyle w:val="ConsPlusNormal0"/>
        <w:jc w:val="both"/>
        <w:rPr>
          <w:rFonts w:cs="Times New Roman"/>
          <w:sz w:val="28"/>
          <w:szCs w:val="28"/>
        </w:rPr>
      </w:pPr>
    </w:p>
    <w:p w14:paraId="66C95BF6" w14:textId="77777777" w:rsidR="00354577" w:rsidRPr="00354577" w:rsidRDefault="00354577" w:rsidP="00354577">
      <w:pPr>
        <w:pStyle w:val="ConsPlusNormal0"/>
        <w:jc w:val="center"/>
        <w:rPr>
          <w:rFonts w:cs="Times New Roman"/>
          <w:sz w:val="28"/>
          <w:szCs w:val="28"/>
        </w:rPr>
      </w:pPr>
      <w:bookmarkStart w:id="3" w:name="P545"/>
      <w:bookmarkEnd w:id="3"/>
      <w:r w:rsidRPr="00354577">
        <w:rPr>
          <w:rFonts w:cs="Times New Roman"/>
          <w:sz w:val="28"/>
          <w:szCs w:val="28"/>
        </w:rPr>
        <w:t>МЕТОДИКА РАСЧЕТА</w:t>
      </w:r>
    </w:p>
    <w:p w14:paraId="55D9DD22" w14:textId="77777777" w:rsidR="00354577" w:rsidRPr="00354577" w:rsidRDefault="00354577" w:rsidP="00354577">
      <w:pPr>
        <w:pStyle w:val="ConsPlusNormal0"/>
        <w:jc w:val="center"/>
        <w:rPr>
          <w:rFonts w:cs="Times New Roman"/>
          <w:sz w:val="28"/>
          <w:szCs w:val="28"/>
        </w:rPr>
      </w:pPr>
      <w:r w:rsidRPr="00354577">
        <w:rPr>
          <w:rFonts w:cs="Times New Roman"/>
          <w:sz w:val="28"/>
          <w:szCs w:val="28"/>
        </w:rPr>
        <w:t xml:space="preserve">Результатов реализации мероприятий муниципальной программы </w:t>
      </w:r>
    </w:p>
    <w:p w14:paraId="2205495B" w14:textId="7C043B29" w:rsidR="00354577" w:rsidRPr="00354577" w:rsidRDefault="00354577" w:rsidP="00354577">
      <w:pPr>
        <w:pStyle w:val="ConsPlusNormal0"/>
        <w:jc w:val="center"/>
        <w:rPr>
          <w:rFonts w:cs="Times New Roman"/>
          <w:sz w:val="28"/>
          <w:szCs w:val="28"/>
        </w:rPr>
      </w:pPr>
      <w:r w:rsidRPr="00354577">
        <w:rPr>
          <w:rFonts w:cs="Times New Roman"/>
          <w:bCs/>
          <w:sz w:val="28"/>
          <w:szCs w:val="28"/>
        </w:rPr>
        <w:t>«Охрана окружающей среды</w:t>
      </w:r>
      <w:r w:rsidR="00D33C6A">
        <w:rPr>
          <w:rFonts w:cs="Times New Roman"/>
          <w:bCs/>
          <w:sz w:val="28"/>
          <w:szCs w:val="28"/>
        </w:rPr>
        <w:t>»</w:t>
      </w:r>
      <w:r w:rsidRPr="00354577">
        <w:rPr>
          <w:rFonts w:cs="Times New Roman"/>
          <w:bCs/>
          <w:sz w:val="28"/>
          <w:szCs w:val="28"/>
        </w:rPr>
        <w:t xml:space="preserve"> </w:t>
      </w:r>
    </w:p>
    <w:p w14:paraId="3FDBE008" w14:textId="77777777" w:rsidR="00354577" w:rsidRPr="00354577" w:rsidRDefault="00354577" w:rsidP="00354577">
      <w:pPr>
        <w:pStyle w:val="ConsPlusNormal0"/>
        <w:jc w:val="both"/>
        <w:rPr>
          <w:rFonts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4004"/>
        <w:gridCol w:w="1276"/>
        <w:gridCol w:w="2693"/>
        <w:gridCol w:w="3261"/>
        <w:gridCol w:w="3118"/>
      </w:tblGrid>
      <w:tr w:rsidR="00354577" w:rsidRPr="00354577" w14:paraId="4385D566" w14:textId="77777777" w:rsidTr="00C059EE">
        <w:tc>
          <w:tcPr>
            <w:tcW w:w="594" w:type="dxa"/>
          </w:tcPr>
          <w:p w14:paraId="712E60AE" w14:textId="77777777" w:rsidR="00354577" w:rsidRPr="00354577" w:rsidRDefault="00354577" w:rsidP="00354577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N п/п</w:t>
            </w:r>
          </w:p>
        </w:tc>
        <w:tc>
          <w:tcPr>
            <w:tcW w:w="4004" w:type="dxa"/>
          </w:tcPr>
          <w:p w14:paraId="1B3FE1E2" w14:textId="77777777" w:rsidR="00354577" w:rsidRPr="00354577" w:rsidRDefault="00354577" w:rsidP="00354577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</w:tcPr>
          <w:p w14:paraId="7CC95983" w14:textId="77777777" w:rsidR="00354577" w:rsidRPr="00354577" w:rsidRDefault="00354577" w:rsidP="00354577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 xml:space="preserve">Единица измерения (по </w:t>
            </w:r>
            <w:hyperlink r:id="rId7">
              <w:r w:rsidRPr="00354577">
                <w:rPr>
                  <w:rFonts w:cs="Times New Roman"/>
                  <w:sz w:val="24"/>
                  <w:szCs w:val="24"/>
                </w:rPr>
                <w:t>ОКЕИ</w:t>
              </w:r>
            </w:hyperlink>
            <w:r w:rsidRPr="00354577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14:paraId="537C028E" w14:textId="77777777" w:rsidR="00354577" w:rsidRPr="00354577" w:rsidRDefault="00354577" w:rsidP="00354577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Тип показателя (возрастающий/убывающий)</w:t>
            </w:r>
          </w:p>
        </w:tc>
        <w:tc>
          <w:tcPr>
            <w:tcW w:w="3261" w:type="dxa"/>
          </w:tcPr>
          <w:p w14:paraId="577AE71D" w14:textId="77777777" w:rsidR="00354577" w:rsidRPr="00354577" w:rsidRDefault="00354577" w:rsidP="00354577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Формула расчета показателя, источник исходных данных</w:t>
            </w:r>
          </w:p>
        </w:tc>
        <w:tc>
          <w:tcPr>
            <w:tcW w:w="3118" w:type="dxa"/>
          </w:tcPr>
          <w:p w14:paraId="21012219" w14:textId="77777777" w:rsidR="00354577" w:rsidRPr="00354577" w:rsidRDefault="00354577" w:rsidP="00354577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 xml:space="preserve">Ответственный за расчет показателя </w:t>
            </w:r>
          </w:p>
        </w:tc>
      </w:tr>
      <w:tr w:rsidR="00354577" w:rsidRPr="00354577" w14:paraId="6CD3BAE2" w14:textId="77777777" w:rsidTr="00C059EE">
        <w:tc>
          <w:tcPr>
            <w:tcW w:w="594" w:type="dxa"/>
          </w:tcPr>
          <w:p w14:paraId="00588C5D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04" w:type="dxa"/>
          </w:tcPr>
          <w:p w14:paraId="600D8B3F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Сохранение окружающей среды и обеспечение экологической безопасности</w:t>
            </w:r>
          </w:p>
        </w:tc>
        <w:tc>
          <w:tcPr>
            <w:tcW w:w="1276" w:type="dxa"/>
          </w:tcPr>
          <w:p w14:paraId="02A3EA53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Процентов</w:t>
            </w:r>
          </w:p>
        </w:tc>
        <w:tc>
          <w:tcPr>
            <w:tcW w:w="2693" w:type="dxa"/>
          </w:tcPr>
          <w:p w14:paraId="65612C5F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Статический</w:t>
            </w:r>
          </w:p>
        </w:tc>
        <w:tc>
          <w:tcPr>
            <w:tcW w:w="3261" w:type="dxa"/>
          </w:tcPr>
          <w:p w14:paraId="5BF01786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Эб = Эб1/Эб 2 х 100, где:</w:t>
            </w:r>
          </w:p>
          <w:p w14:paraId="24C34673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Эб1 – доля мероприятий по сохранению окружающей среды;</w:t>
            </w:r>
          </w:p>
          <w:p w14:paraId="72726A4A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 xml:space="preserve">Эб2 – количество мероприятий выполненных в отчетном году  </w:t>
            </w:r>
          </w:p>
        </w:tc>
        <w:tc>
          <w:tcPr>
            <w:tcW w:w="3118" w:type="dxa"/>
          </w:tcPr>
          <w:p w14:paraId="2A6481C9" w14:textId="6C8DDA91" w:rsidR="00354577" w:rsidRPr="00354577" w:rsidRDefault="00D33C6A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01678E">
              <w:rPr>
                <w:rFonts w:cs="Times New Roman"/>
                <w:sz w:val="28"/>
                <w:szCs w:val="28"/>
              </w:rPr>
              <w:t>Управление сельских территорий и сельского хозяйства Администрации Тюкалинского района Омской области</w:t>
            </w:r>
          </w:p>
        </w:tc>
      </w:tr>
      <w:tr w:rsidR="00354577" w:rsidRPr="00354577" w14:paraId="58D3F7C3" w14:textId="77777777" w:rsidTr="00C059EE">
        <w:trPr>
          <w:trHeight w:val="1713"/>
        </w:trPr>
        <w:tc>
          <w:tcPr>
            <w:tcW w:w="594" w:type="dxa"/>
          </w:tcPr>
          <w:p w14:paraId="11B55927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004" w:type="dxa"/>
          </w:tcPr>
          <w:p w14:paraId="7529FA1E" w14:textId="724A18C6" w:rsidR="00354577" w:rsidRPr="00354577" w:rsidRDefault="00F76E19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F76E19">
              <w:rPr>
                <w:rFonts w:cs="Times New Roman"/>
                <w:sz w:val="24"/>
                <w:szCs w:val="24"/>
              </w:rPr>
              <w:t>Количество созданных мест (площадок) накопления твердых коммунальных отходов с контейнерами (бункерами)</w:t>
            </w:r>
          </w:p>
        </w:tc>
        <w:tc>
          <w:tcPr>
            <w:tcW w:w="1276" w:type="dxa"/>
          </w:tcPr>
          <w:p w14:paraId="666D3FA4" w14:textId="0EAF4F6E" w:rsidR="00354577" w:rsidRPr="00354577" w:rsidRDefault="00F76E19" w:rsidP="00F76E19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шт</w:t>
            </w:r>
          </w:p>
        </w:tc>
        <w:tc>
          <w:tcPr>
            <w:tcW w:w="2693" w:type="dxa"/>
          </w:tcPr>
          <w:p w14:paraId="082F6267" w14:textId="17B15A82" w:rsidR="00354577" w:rsidRPr="00354577" w:rsidRDefault="00F76E19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3261" w:type="dxa"/>
          </w:tcPr>
          <w:p w14:paraId="3FE87337" w14:textId="19161F5D" w:rsidR="00D921DE" w:rsidRPr="0011520C" w:rsidRDefault="00D921DE" w:rsidP="00D921DE">
            <w:pPr>
              <w:pStyle w:val="Standard"/>
            </w:pPr>
            <w:r w:rsidRPr="00516547">
              <w:rPr>
                <w:lang w:eastAsia="ru-RU"/>
              </w:rPr>
              <w:t xml:space="preserve">Значение показателя </w:t>
            </w:r>
            <w:r w:rsidRPr="0011520C">
              <w:rPr>
                <w:lang w:eastAsia="ru-RU"/>
              </w:rPr>
              <w:t xml:space="preserve">определяется как количество созданных мест (площадок) накопления твердых коммунальных отходов с контейнерами (бункерами) </w:t>
            </w:r>
            <w:r w:rsidRPr="0011520C">
              <w:t>за отчетный период.</w:t>
            </w:r>
          </w:p>
          <w:p w14:paraId="59F9EB9C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3D0B59B" w14:textId="36C9275F" w:rsidR="00354577" w:rsidRPr="00354577" w:rsidRDefault="00D33C6A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01678E">
              <w:rPr>
                <w:rFonts w:cs="Times New Roman"/>
                <w:sz w:val="28"/>
                <w:szCs w:val="28"/>
              </w:rPr>
              <w:t>Управление сельских территорий и сельского хозяйства Администрации Тюкалинского района Омской области</w:t>
            </w:r>
          </w:p>
        </w:tc>
      </w:tr>
      <w:tr w:rsidR="00354577" w:rsidRPr="00354577" w14:paraId="2E54705D" w14:textId="77777777" w:rsidTr="00C059EE">
        <w:tc>
          <w:tcPr>
            <w:tcW w:w="594" w:type="dxa"/>
          </w:tcPr>
          <w:p w14:paraId="7D03DD94" w14:textId="0F3F9B41" w:rsidR="00354577" w:rsidRPr="00354577" w:rsidRDefault="00F76E19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004" w:type="dxa"/>
          </w:tcPr>
          <w:p w14:paraId="18586BCE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 xml:space="preserve">Уровень обеспеченности местами </w:t>
            </w:r>
            <w:r w:rsidRPr="00354577">
              <w:rPr>
                <w:rFonts w:cs="Times New Roman"/>
                <w:sz w:val="24"/>
                <w:szCs w:val="24"/>
              </w:rPr>
              <w:lastRenderedPageBreak/>
              <w:t>(площадками) накопления твердых коммунальных отходов с контейнерами (бункерами)</w:t>
            </w:r>
          </w:p>
        </w:tc>
        <w:tc>
          <w:tcPr>
            <w:tcW w:w="1276" w:type="dxa"/>
          </w:tcPr>
          <w:p w14:paraId="132C8D30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693" w:type="dxa"/>
          </w:tcPr>
          <w:p w14:paraId="2F312BA0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Статический</w:t>
            </w:r>
          </w:p>
        </w:tc>
        <w:tc>
          <w:tcPr>
            <w:tcW w:w="3261" w:type="dxa"/>
          </w:tcPr>
          <w:p w14:paraId="0C637404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Ом=См/Пм х 100, где:</w:t>
            </w:r>
          </w:p>
          <w:p w14:paraId="5E667D97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lastRenderedPageBreak/>
              <w:t>Ом – обеспеченность местами (площадками) накопления ТКО, в том числе раздельного накопления ТКО, процентов;</w:t>
            </w:r>
          </w:p>
          <w:p w14:paraId="1CECF647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См – количество созданных мест (площадок) накопления ТКО с контейнерами (бункерами) в отчетном году, единиц;</w:t>
            </w:r>
          </w:p>
          <w:p w14:paraId="49B0D543" w14:textId="77777777" w:rsidR="00354577" w:rsidRPr="00354577" w:rsidRDefault="00354577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354577">
              <w:rPr>
                <w:rFonts w:cs="Times New Roman"/>
                <w:sz w:val="24"/>
                <w:szCs w:val="24"/>
              </w:rPr>
              <w:t>Пм – необходимое количество мест (площадок) накопления ТКО с контейнерами (бункерами), единиц</w:t>
            </w:r>
          </w:p>
        </w:tc>
        <w:tc>
          <w:tcPr>
            <w:tcW w:w="3118" w:type="dxa"/>
          </w:tcPr>
          <w:p w14:paraId="1FF25285" w14:textId="43328765" w:rsidR="00354577" w:rsidRPr="00354577" w:rsidRDefault="00D33C6A" w:rsidP="00354577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01678E">
              <w:rPr>
                <w:rFonts w:cs="Times New Roman"/>
                <w:sz w:val="28"/>
                <w:szCs w:val="28"/>
              </w:rPr>
              <w:lastRenderedPageBreak/>
              <w:t xml:space="preserve">Управление сельских </w:t>
            </w:r>
            <w:r w:rsidRPr="0001678E">
              <w:rPr>
                <w:rFonts w:cs="Times New Roman"/>
                <w:sz w:val="28"/>
                <w:szCs w:val="28"/>
              </w:rPr>
              <w:lastRenderedPageBreak/>
              <w:t>территорий и сельского хозяйства Администрации Тюкалинского района Омской области</w:t>
            </w:r>
          </w:p>
        </w:tc>
      </w:tr>
    </w:tbl>
    <w:p w14:paraId="78677487" w14:textId="77777777" w:rsidR="00354577" w:rsidRPr="00354577" w:rsidRDefault="00354577" w:rsidP="00354577">
      <w:pPr>
        <w:pStyle w:val="ConsPlusNormal0"/>
        <w:jc w:val="both"/>
        <w:rPr>
          <w:rFonts w:cs="Times New Roman"/>
          <w:sz w:val="24"/>
          <w:szCs w:val="24"/>
        </w:rPr>
      </w:pPr>
    </w:p>
    <w:p w14:paraId="33EE4998" w14:textId="77777777" w:rsidR="00354577" w:rsidRPr="00354577" w:rsidRDefault="00354577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578A0B15" w14:textId="7C0C180F" w:rsidR="00354577" w:rsidRDefault="00354577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7703EF8E" w14:textId="6D0A2161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38AF7DC0" w14:textId="3F77FDCD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79506D26" w14:textId="1D78362E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27C3416D" w14:textId="08B1CDB7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282D942A" w14:textId="7799C8F3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61BF0D3C" w14:textId="796B937B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2F05C9F9" w14:textId="0C222BB4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15F34E7E" w14:textId="3216F0CC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35207E5A" w14:textId="3A9C1E09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123902DC" w14:textId="302F5F41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24661655" w14:textId="7B738CEC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1AF235F8" w14:textId="590D24DD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684C0DD8" w14:textId="48BC1652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72B1357B" w14:textId="135DACE4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0BBE6E63" w14:textId="239D915A" w:rsidR="00F76E19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6EDDE4D0" w14:textId="77777777" w:rsidR="00F76E19" w:rsidRPr="00354577" w:rsidRDefault="00F76E19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0C9E8D1C" w14:textId="1B5BEEBB" w:rsidR="00354577" w:rsidRDefault="00354577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30E238B4" w14:textId="77777777" w:rsidR="00354577" w:rsidRPr="00354577" w:rsidRDefault="00354577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1FA4A415" w14:textId="76F683CC" w:rsidR="00354577" w:rsidRPr="00354577" w:rsidRDefault="00516547" w:rsidP="00354577">
      <w:pPr>
        <w:pStyle w:val="ConsPlusNormal0"/>
        <w:jc w:val="right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Приложение № 4</w:t>
      </w:r>
    </w:p>
    <w:p w14:paraId="0A3786BC" w14:textId="222B708E" w:rsidR="00354577" w:rsidRPr="00354577" w:rsidRDefault="00354577" w:rsidP="00354577">
      <w:pPr>
        <w:pStyle w:val="ConsPlusNormal0"/>
        <w:jc w:val="right"/>
        <w:outlineLvl w:val="1"/>
        <w:rPr>
          <w:rFonts w:cs="Times New Roman"/>
          <w:sz w:val="24"/>
          <w:szCs w:val="24"/>
        </w:rPr>
      </w:pPr>
      <w:r w:rsidRPr="00354577">
        <w:rPr>
          <w:rFonts w:cs="Times New Roman"/>
          <w:sz w:val="24"/>
          <w:szCs w:val="24"/>
        </w:rPr>
        <w:t>К муниципальной программе</w:t>
      </w:r>
      <w:r w:rsidR="00D33C6A">
        <w:rPr>
          <w:rFonts w:cs="Times New Roman"/>
          <w:sz w:val="24"/>
          <w:szCs w:val="24"/>
        </w:rPr>
        <w:t xml:space="preserve"> муниципального округа </w:t>
      </w:r>
      <w:r w:rsidRPr="00354577">
        <w:rPr>
          <w:rFonts w:cs="Times New Roman"/>
          <w:sz w:val="24"/>
          <w:szCs w:val="24"/>
        </w:rPr>
        <w:t xml:space="preserve"> Тюкалинск</w:t>
      </w:r>
      <w:r w:rsidR="00D33C6A">
        <w:rPr>
          <w:rFonts w:cs="Times New Roman"/>
          <w:sz w:val="24"/>
          <w:szCs w:val="24"/>
        </w:rPr>
        <w:t>ий район</w:t>
      </w:r>
      <w:r w:rsidRPr="00354577">
        <w:rPr>
          <w:rFonts w:cs="Times New Roman"/>
          <w:sz w:val="24"/>
          <w:szCs w:val="24"/>
        </w:rPr>
        <w:t xml:space="preserve">  </w:t>
      </w:r>
    </w:p>
    <w:p w14:paraId="0F388A41" w14:textId="7FCA44A3" w:rsidR="00354577" w:rsidRPr="00354577" w:rsidRDefault="00354577" w:rsidP="00354577">
      <w:pPr>
        <w:pStyle w:val="ConsPlusNormal0"/>
        <w:jc w:val="right"/>
        <w:outlineLvl w:val="1"/>
        <w:rPr>
          <w:rFonts w:cs="Times New Roman"/>
          <w:sz w:val="24"/>
          <w:szCs w:val="24"/>
        </w:rPr>
      </w:pPr>
      <w:r w:rsidRPr="00354577">
        <w:rPr>
          <w:rFonts w:cs="Times New Roman"/>
          <w:sz w:val="24"/>
          <w:szCs w:val="24"/>
        </w:rPr>
        <w:t xml:space="preserve"> Омской области</w:t>
      </w:r>
    </w:p>
    <w:p w14:paraId="6FB39A79" w14:textId="5B96B8BB" w:rsidR="00354577" w:rsidRPr="0048426B" w:rsidRDefault="00354577" w:rsidP="00354577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  <w:r w:rsidRPr="00354577">
        <w:rPr>
          <w:rFonts w:cs="Times New Roman"/>
          <w:sz w:val="24"/>
          <w:szCs w:val="24"/>
        </w:rPr>
        <w:t>«Охрана окружающей среды</w:t>
      </w:r>
      <w:r w:rsidR="00D33C6A">
        <w:rPr>
          <w:rFonts w:cs="Times New Roman"/>
          <w:sz w:val="24"/>
          <w:szCs w:val="24"/>
        </w:rPr>
        <w:t>»</w:t>
      </w:r>
    </w:p>
    <w:p w14:paraId="5839F6F0" w14:textId="77777777" w:rsidR="00354577" w:rsidRPr="0048426B" w:rsidRDefault="00354577" w:rsidP="00354577">
      <w:pPr>
        <w:pStyle w:val="ConsPlusNormal0"/>
        <w:jc w:val="both"/>
        <w:rPr>
          <w:rFonts w:cs="Times New Roman"/>
          <w:sz w:val="28"/>
          <w:szCs w:val="28"/>
        </w:rPr>
      </w:pPr>
    </w:p>
    <w:p w14:paraId="42C32D14" w14:textId="77777777" w:rsidR="00354577" w:rsidRPr="0048426B" w:rsidRDefault="00354577" w:rsidP="00354577">
      <w:pPr>
        <w:pStyle w:val="ConsPlusNormal0"/>
        <w:jc w:val="both"/>
        <w:rPr>
          <w:rFonts w:cs="Times New Roman"/>
          <w:sz w:val="28"/>
          <w:szCs w:val="28"/>
        </w:rPr>
      </w:pPr>
    </w:p>
    <w:p w14:paraId="54A53494" w14:textId="77777777" w:rsidR="00354577" w:rsidRPr="0048426B" w:rsidRDefault="00354577" w:rsidP="00354577">
      <w:pPr>
        <w:pStyle w:val="ConsPlusNormal0"/>
        <w:jc w:val="center"/>
        <w:rPr>
          <w:rFonts w:cs="Times New Roman"/>
          <w:sz w:val="28"/>
          <w:szCs w:val="28"/>
        </w:rPr>
      </w:pPr>
      <w:r w:rsidRPr="0048426B">
        <w:rPr>
          <w:rFonts w:cs="Times New Roman"/>
          <w:sz w:val="28"/>
          <w:szCs w:val="28"/>
        </w:rPr>
        <w:t>МЕТОДИКА РАСЧЕТА</w:t>
      </w:r>
    </w:p>
    <w:p w14:paraId="60DEE336" w14:textId="77777777" w:rsidR="00354577" w:rsidRPr="0048426B" w:rsidRDefault="00354577" w:rsidP="00354577">
      <w:pPr>
        <w:pStyle w:val="ConsPlusNormal0"/>
        <w:jc w:val="center"/>
        <w:rPr>
          <w:rFonts w:cs="Times New Roman"/>
          <w:sz w:val="28"/>
          <w:szCs w:val="28"/>
        </w:rPr>
      </w:pPr>
      <w:r w:rsidRPr="0048426B">
        <w:rPr>
          <w:rFonts w:cs="Times New Roman"/>
          <w:sz w:val="28"/>
          <w:szCs w:val="28"/>
        </w:rPr>
        <w:t xml:space="preserve">показателей муниципальной программы </w:t>
      </w:r>
    </w:p>
    <w:p w14:paraId="61BF7977" w14:textId="77777777" w:rsidR="00354577" w:rsidRPr="0048426B" w:rsidRDefault="00354577" w:rsidP="00354577">
      <w:pPr>
        <w:pStyle w:val="ConsPlusNormal0"/>
        <w:jc w:val="both"/>
        <w:rPr>
          <w:rFonts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4004"/>
        <w:gridCol w:w="1276"/>
        <w:gridCol w:w="2693"/>
        <w:gridCol w:w="3261"/>
        <w:gridCol w:w="3118"/>
      </w:tblGrid>
      <w:tr w:rsidR="00354577" w:rsidRPr="00421C90" w14:paraId="76462F8C" w14:textId="77777777" w:rsidTr="00C059EE">
        <w:tc>
          <w:tcPr>
            <w:tcW w:w="594" w:type="dxa"/>
          </w:tcPr>
          <w:p w14:paraId="09A3A4D3" w14:textId="77777777" w:rsidR="00354577" w:rsidRPr="00421C90" w:rsidRDefault="00354577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21C90">
              <w:rPr>
                <w:rFonts w:cs="Times New Roman"/>
                <w:sz w:val="24"/>
                <w:szCs w:val="24"/>
              </w:rPr>
              <w:t>N п/п</w:t>
            </w:r>
          </w:p>
        </w:tc>
        <w:tc>
          <w:tcPr>
            <w:tcW w:w="4004" w:type="dxa"/>
          </w:tcPr>
          <w:p w14:paraId="65F6D6EA" w14:textId="77777777" w:rsidR="00354577" w:rsidRPr="00421C90" w:rsidRDefault="00354577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21C90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</w:tcPr>
          <w:p w14:paraId="499FCBEA" w14:textId="77777777" w:rsidR="00354577" w:rsidRPr="00421C90" w:rsidRDefault="00354577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21C90">
              <w:rPr>
                <w:rFonts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421C90">
                <w:rPr>
                  <w:rFonts w:cs="Times New Roman"/>
                  <w:sz w:val="24"/>
                  <w:szCs w:val="24"/>
                </w:rPr>
                <w:t>ОКЕИ</w:t>
              </w:r>
            </w:hyperlink>
            <w:r w:rsidRPr="00421C90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14:paraId="125EA1FC" w14:textId="77777777" w:rsidR="00354577" w:rsidRPr="00421C90" w:rsidRDefault="00354577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21C90">
              <w:rPr>
                <w:rFonts w:cs="Times New Roman"/>
                <w:sz w:val="24"/>
                <w:szCs w:val="24"/>
              </w:rPr>
              <w:t>Тип показателя (возрастающий/убывающий)</w:t>
            </w:r>
          </w:p>
        </w:tc>
        <w:tc>
          <w:tcPr>
            <w:tcW w:w="3261" w:type="dxa"/>
          </w:tcPr>
          <w:p w14:paraId="5378E915" w14:textId="77777777" w:rsidR="00354577" w:rsidRPr="00421C90" w:rsidRDefault="00354577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21C90">
              <w:rPr>
                <w:rFonts w:cs="Times New Roman"/>
                <w:sz w:val="24"/>
                <w:szCs w:val="24"/>
              </w:rPr>
              <w:t>Формула расчета показателя, источник исходных данных</w:t>
            </w:r>
          </w:p>
        </w:tc>
        <w:tc>
          <w:tcPr>
            <w:tcW w:w="3118" w:type="dxa"/>
          </w:tcPr>
          <w:p w14:paraId="6092AEBB" w14:textId="77777777" w:rsidR="00354577" w:rsidRPr="00421C90" w:rsidRDefault="00354577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21C90">
              <w:rPr>
                <w:rFonts w:cs="Times New Roman"/>
                <w:sz w:val="24"/>
                <w:szCs w:val="24"/>
              </w:rPr>
              <w:t xml:space="preserve">Ответственный за расчет показателя </w:t>
            </w:r>
          </w:p>
        </w:tc>
      </w:tr>
      <w:tr w:rsidR="00354577" w:rsidRPr="00421C90" w14:paraId="25D563E6" w14:textId="77777777" w:rsidTr="00C059EE">
        <w:tc>
          <w:tcPr>
            <w:tcW w:w="594" w:type="dxa"/>
          </w:tcPr>
          <w:p w14:paraId="7D9AF21C" w14:textId="77777777" w:rsidR="00354577" w:rsidRPr="00421C90" w:rsidRDefault="00354577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04" w:type="dxa"/>
          </w:tcPr>
          <w:p w14:paraId="3C471DE0" w14:textId="77777777" w:rsidR="00354577" w:rsidRPr="00421C90" w:rsidRDefault="00354577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Сохранение окружающей среды и обеспечение экологической безопасности</w:t>
            </w:r>
          </w:p>
        </w:tc>
        <w:tc>
          <w:tcPr>
            <w:tcW w:w="1276" w:type="dxa"/>
          </w:tcPr>
          <w:p w14:paraId="0F51DE0A" w14:textId="77777777" w:rsidR="00354577" w:rsidRPr="00421C90" w:rsidRDefault="00354577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Процентов</w:t>
            </w:r>
          </w:p>
        </w:tc>
        <w:tc>
          <w:tcPr>
            <w:tcW w:w="2693" w:type="dxa"/>
          </w:tcPr>
          <w:p w14:paraId="52BFD9EF" w14:textId="77777777" w:rsidR="00354577" w:rsidRPr="00421C90" w:rsidRDefault="00354577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Статический</w:t>
            </w:r>
          </w:p>
        </w:tc>
        <w:tc>
          <w:tcPr>
            <w:tcW w:w="3261" w:type="dxa"/>
          </w:tcPr>
          <w:p w14:paraId="2518776C" w14:textId="77777777" w:rsidR="00354577" w:rsidRDefault="00354577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Эб = Эб1/Эб 2 х 100, где:</w:t>
            </w:r>
          </w:p>
          <w:p w14:paraId="36AA3CA8" w14:textId="77777777" w:rsidR="00354577" w:rsidRDefault="00354577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Эб1 – доля мероприятий по сохранению окружающей среды;</w:t>
            </w:r>
          </w:p>
          <w:p w14:paraId="3BE5CB61" w14:textId="77777777" w:rsidR="00354577" w:rsidRPr="00421C90" w:rsidRDefault="00354577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Эб2 – количество мероприятий выполненных в отчетном году  </w:t>
            </w:r>
          </w:p>
        </w:tc>
        <w:tc>
          <w:tcPr>
            <w:tcW w:w="3118" w:type="dxa"/>
          </w:tcPr>
          <w:p w14:paraId="79B8139D" w14:textId="77777777" w:rsidR="00354577" w:rsidRPr="00421C90" w:rsidRDefault="00354577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Управление сельского хозяйства Администрации Тюкалинского муниципального района Омской области</w:t>
            </w:r>
          </w:p>
        </w:tc>
      </w:tr>
    </w:tbl>
    <w:p w14:paraId="78B88E71" w14:textId="77777777" w:rsidR="00354577" w:rsidRDefault="00354577" w:rsidP="00354577">
      <w:pPr>
        <w:pStyle w:val="ConsPlusNormal0"/>
        <w:ind w:firstLine="540"/>
        <w:jc w:val="both"/>
        <w:rPr>
          <w:rFonts w:cs="Times New Roman"/>
          <w:sz w:val="24"/>
          <w:szCs w:val="24"/>
        </w:rPr>
        <w:sectPr w:rsidR="00354577" w:rsidSect="00354577">
          <w:pgSz w:w="16838" w:h="11906" w:orient="landscape"/>
          <w:pgMar w:top="851" w:right="992" w:bottom="1701" w:left="1134" w:header="709" w:footer="709" w:gutter="0"/>
          <w:cols w:space="708"/>
          <w:docGrid w:linePitch="360"/>
        </w:sectPr>
      </w:pPr>
    </w:p>
    <w:p w14:paraId="4BFBB16C" w14:textId="77777777" w:rsidR="00FE5F05" w:rsidRDefault="00FE5F05" w:rsidP="00354577">
      <w:pPr>
        <w:spacing w:after="0" w:line="240" w:lineRule="auto"/>
        <w:jc w:val="both"/>
      </w:pPr>
    </w:p>
    <w:sectPr w:rsidR="00FE5F05" w:rsidSect="00FE5F05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F0908"/>
    <w:multiLevelType w:val="hybridMultilevel"/>
    <w:tmpl w:val="6FE6325E"/>
    <w:lvl w:ilvl="0" w:tplc="BBD2DE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FE0A38"/>
    <w:multiLevelType w:val="hybridMultilevel"/>
    <w:tmpl w:val="39D8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81A92"/>
    <w:multiLevelType w:val="hybridMultilevel"/>
    <w:tmpl w:val="9360711A"/>
    <w:lvl w:ilvl="0" w:tplc="6618053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3E7"/>
    <w:rsid w:val="000E03E7"/>
    <w:rsid w:val="001007F8"/>
    <w:rsid w:val="00112C98"/>
    <w:rsid w:val="0011520C"/>
    <w:rsid w:val="001C0778"/>
    <w:rsid w:val="002260B2"/>
    <w:rsid w:val="00236756"/>
    <w:rsid w:val="00275B64"/>
    <w:rsid w:val="00327F3E"/>
    <w:rsid w:val="00354577"/>
    <w:rsid w:val="003C68D4"/>
    <w:rsid w:val="0041156B"/>
    <w:rsid w:val="004548B9"/>
    <w:rsid w:val="00501B5D"/>
    <w:rsid w:val="00516547"/>
    <w:rsid w:val="0058789A"/>
    <w:rsid w:val="005D49C1"/>
    <w:rsid w:val="00637FB4"/>
    <w:rsid w:val="006468EB"/>
    <w:rsid w:val="007A71E9"/>
    <w:rsid w:val="00834CB8"/>
    <w:rsid w:val="00884C30"/>
    <w:rsid w:val="00912B13"/>
    <w:rsid w:val="009362D9"/>
    <w:rsid w:val="0095162D"/>
    <w:rsid w:val="00971530"/>
    <w:rsid w:val="009E0345"/>
    <w:rsid w:val="00A06A3D"/>
    <w:rsid w:val="00A50E22"/>
    <w:rsid w:val="00A5111F"/>
    <w:rsid w:val="00AC07D4"/>
    <w:rsid w:val="00AD5583"/>
    <w:rsid w:val="00AD593D"/>
    <w:rsid w:val="00AE1C64"/>
    <w:rsid w:val="00B07B4B"/>
    <w:rsid w:val="00B20CAC"/>
    <w:rsid w:val="00B558AF"/>
    <w:rsid w:val="00B73B67"/>
    <w:rsid w:val="00B950B2"/>
    <w:rsid w:val="00BA1CBB"/>
    <w:rsid w:val="00BA3710"/>
    <w:rsid w:val="00BC3CBA"/>
    <w:rsid w:val="00BF57E4"/>
    <w:rsid w:val="00C31DF4"/>
    <w:rsid w:val="00CA49CF"/>
    <w:rsid w:val="00CF5E5A"/>
    <w:rsid w:val="00D33C6A"/>
    <w:rsid w:val="00D921DE"/>
    <w:rsid w:val="00DD73EA"/>
    <w:rsid w:val="00E2324D"/>
    <w:rsid w:val="00E23F85"/>
    <w:rsid w:val="00EB1369"/>
    <w:rsid w:val="00EB26B1"/>
    <w:rsid w:val="00F76E19"/>
    <w:rsid w:val="00F76EBF"/>
    <w:rsid w:val="00F92F71"/>
    <w:rsid w:val="00F950BB"/>
    <w:rsid w:val="00FA1618"/>
    <w:rsid w:val="00FE355C"/>
    <w:rsid w:val="00FE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A6C1"/>
  <w15:chartTrackingRefBased/>
  <w15:docId w15:val="{4EF58561-A63F-4E73-89A4-37F2D0EC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3E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user">
    <w:name w:val="Standard (user)"/>
    <w:rsid w:val="00DD73EA"/>
    <w:pPr>
      <w:widowControl w:val="0"/>
      <w:suppressAutoHyphens/>
      <w:autoSpaceDN w:val="0"/>
      <w:spacing w:before="180" w:after="0" w:line="240" w:lineRule="auto"/>
      <w:ind w:firstLine="280"/>
      <w:jc w:val="both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ConsPlusTitle">
    <w:name w:val="ConsPlusTitle"/>
    <w:rsid w:val="00B07B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2"/>
      <w:lang w:eastAsia="ru-RU"/>
      <w14:ligatures w14:val="standardContextual"/>
    </w:rPr>
  </w:style>
  <w:style w:type="character" w:customStyle="1" w:styleId="ConsPlusNormal">
    <w:name w:val="ConsPlusNormal Знак"/>
    <w:link w:val="ConsPlusNormal0"/>
    <w:locked/>
    <w:rsid w:val="00AD593D"/>
    <w:rPr>
      <w:rFonts w:ascii="Times New Roman" w:eastAsia="Times New Roman" w:hAnsi="Times New Roman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D593D"/>
    <w:pPr>
      <w:widowControl w:val="0"/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0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0CAC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qFormat/>
    <w:rsid w:val="00FE5F05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eastAsia="zh-CN"/>
    </w:rPr>
  </w:style>
  <w:style w:type="paragraph" w:customStyle="1" w:styleId="ConsPlusCell">
    <w:name w:val="ConsPlusCell"/>
    <w:link w:val="ConsPlusCell0"/>
    <w:uiPriority w:val="99"/>
    <w:rsid w:val="00FE5F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Содержимое таблицы"/>
    <w:basedOn w:val="a"/>
    <w:uiPriority w:val="99"/>
    <w:rsid w:val="00FE5F0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Cell0">
    <w:name w:val="ConsPlusCell Знак"/>
    <w:link w:val="ConsPlusCell"/>
    <w:uiPriority w:val="99"/>
    <w:locked/>
    <w:rsid w:val="00FE5F0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FE5F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qFormat/>
    <w:rsid w:val="00354577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54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1DD8549A9372B9085ED7E85BF5698236070B727B6235194F592FBA44E7B88A0E7CE1D8578E91C5E9C7E9C920iF6B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11DD8549A9372B9085ED7E85BF5698236070B727B6235194F592FBA44E7B88A0E7CE1D8578E91C5E9C7E9C920iF6B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645C920C2255D6EE3AD837B969CF1F8BE4FBE28549C821046974B5172A283C6393652D8ED5E4408AAAA24DE08u5xB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9F970-049A-487D-882A-05B9ED65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12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Чередова О С</dc:creator>
  <cp:keywords/>
  <dc:description/>
  <cp:lastModifiedBy>Алгазина_ЕВ</cp:lastModifiedBy>
  <cp:revision>30</cp:revision>
  <cp:lastPrinted>2026-02-24T09:28:00Z</cp:lastPrinted>
  <dcterms:created xsi:type="dcterms:W3CDTF">2024-11-27T04:20:00Z</dcterms:created>
  <dcterms:modified xsi:type="dcterms:W3CDTF">2026-03-10T06:57:00Z</dcterms:modified>
</cp:coreProperties>
</file>